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8020" w14:textId="77777777" w:rsidR="001B2517" w:rsidRDefault="00E1340F">
      <w:pPr>
        <w:pStyle w:val="directions"/>
        <w:spacing w:before="156"/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Text 2</w:t>
      </w:r>
    </w:p>
    <w:p w14:paraId="0CBD1E80" w14:textId="1C31AB86" w:rsidR="001B2517" w:rsidRPr="00052FF0" w:rsidRDefault="00E1340F">
      <w:pPr>
        <w:ind w:firstLineChars="200" w:firstLine="420"/>
        <w:rPr>
          <w:color w:val="000000" w:themeColor="text1"/>
          <w:szCs w:val="21"/>
        </w:rPr>
      </w:pPr>
      <w:r w:rsidRPr="00052FF0">
        <w:rPr>
          <w:rFonts w:ascii="宋体" w:hAnsi="宋体" w:cs="宋体" w:hint="eastAsia"/>
          <w:color w:val="000000" w:themeColor="text1"/>
          <w:szCs w:val="21"/>
        </w:rPr>
        <w:t>①</w:t>
      </w:r>
      <w:r w:rsidRPr="00052FF0">
        <w:rPr>
          <w:color w:val="000000" w:themeColor="text1"/>
          <w:szCs w:val="21"/>
        </w:rPr>
        <w:t>Over the past decade, thousands of patents have been</w:t>
      </w:r>
      <w:r w:rsidRPr="00875D11">
        <w:rPr>
          <w:color w:val="002060"/>
          <w:szCs w:val="21"/>
        </w:rPr>
        <w:t xml:space="preserve"> </w:t>
      </w:r>
      <w:r w:rsidRPr="00CA6C11">
        <w:rPr>
          <w:color w:val="00B0F0"/>
          <w:szCs w:val="21"/>
        </w:rPr>
        <w:t xml:space="preserve">granted </w:t>
      </w:r>
      <w:r w:rsidRPr="00052FF0">
        <w:rPr>
          <w:color w:val="000000" w:themeColor="text1"/>
          <w:szCs w:val="21"/>
        </w:rPr>
        <w:t xml:space="preserve">for what are called business methods. </w:t>
      </w:r>
      <w:r w:rsidRPr="00052FF0">
        <w:rPr>
          <w:rFonts w:ascii="宋体" w:hAnsi="宋体" w:cs="宋体" w:hint="eastAsia"/>
          <w:color w:val="000000" w:themeColor="text1"/>
          <w:szCs w:val="21"/>
        </w:rPr>
        <w:t>②</w:t>
      </w:r>
      <w:r w:rsidRPr="00052FF0">
        <w:rPr>
          <w:color w:val="000000" w:themeColor="text1"/>
          <w:szCs w:val="21"/>
        </w:rPr>
        <w:t>Amazon.com</w:t>
      </w:r>
      <w:r w:rsidRPr="00875D11">
        <w:rPr>
          <w:color w:val="002060"/>
          <w:szCs w:val="21"/>
        </w:rPr>
        <w:t xml:space="preserve"> </w:t>
      </w:r>
      <w:r w:rsidRPr="00CA6C11">
        <w:rPr>
          <w:color w:val="00B0F0"/>
          <w:szCs w:val="21"/>
        </w:rPr>
        <w:t xml:space="preserve">received </w:t>
      </w:r>
      <w:r w:rsidRPr="00052FF0">
        <w:rPr>
          <w:color w:val="000000" w:themeColor="text1"/>
          <w:szCs w:val="21"/>
          <w:highlight w:val="yellow"/>
        </w:rPr>
        <w:t>one</w:t>
      </w:r>
      <w:r w:rsidRPr="00052FF0">
        <w:rPr>
          <w:color w:val="000000" w:themeColor="text1"/>
          <w:szCs w:val="21"/>
        </w:rPr>
        <w:t xml:space="preserve"> for its “one-click” online payment system. </w:t>
      </w:r>
      <w:r w:rsidRPr="00052FF0">
        <w:rPr>
          <w:rFonts w:ascii="宋体" w:hAnsi="宋体" w:cs="宋体" w:hint="eastAsia"/>
          <w:color w:val="000000" w:themeColor="text1"/>
          <w:szCs w:val="21"/>
        </w:rPr>
        <w:t>③</w:t>
      </w:r>
      <w:r w:rsidRPr="00052FF0">
        <w:rPr>
          <w:color w:val="000000" w:themeColor="text1"/>
          <w:szCs w:val="21"/>
        </w:rPr>
        <w:t xml:space="preserve">Merrill Lynch </w:t>
      </w:r>
      <w:r w:rsidRPr="00CA6C11">
        <w:rPr>
          <w:color w:val="00B0F0"/>
          <w:szCs w:val="21"/>
        </w:rPr>
        <w:t xml:space="preserve">got </w:t>
      </w:r>
      <w:r w:rsidRPr="00052FF0">
        <w:rPr>
          <w:color w:val="000000" w:themeColor="text1"/>
          <w:szCs w:val="21"/>
        </w:rPr>
        <w:t xml:space="preserve">legal protection for an asset allocation strategy. </w:t>
      </w:r>
      <w:r w:rsidRPr="00052FF0">
        <w:rPr>
          <w:rFonts w:ascii="宋体" w:hAnsi="宋体" w:cs="宋体" w:hint="eastAsia"/>
          <w:color w:val="000000" w:themeColor="text1"/>
          <w:szCs w:val="21"/>
        </w:rPr>
        <w:t>④</w:t>
      </w:r>
      <w:r w:rsidRPr="00052FF0">
        <w:rPr>
          <w:color w:val="000000" w:themeColor="text1"/>
          <w:szCs w:val="21"/>
        </w:rPr>
        <w:t>One inventor</w:t>
      </w:r>
      <w:r w:rsidRPr="00875D11">
        <w:rPr>
          <w:color w:val="002060"/>
          <w:szCs w:val="21"/>
        </w:rPr>
        <w:t xml:space="preserve"> </w:t>
      </w:r>
      <w:r w:rsidRPr="00CA6C11">
        <w:rPr>
          <w:color w:val="00B0F0"/>
          <w:szCs w:val="21"/>
        </w:rPr>
        <w:t xml:space="preserve">patented </w:t>
      </w:r>
      <w:r w:rsidRPr="00052FF0">
        <w:rPr>
          <w:color w:val="000000" w:themeColor="text1"/>
          <w:szCs w:val="21"/>
        </w:rPr>
        <w:t>a technique for lifting a box.</w:t>
      </w:r>
    </w:p>
    <w:p w14:paraId="388DFFCF" w14:textId="61022B63" w:rsidR="00123EEF" w:rsidRPr="00052FF0" w:rsidRDefault="00123EEF">
      <w:pPr>
        <w:ind w:firstLineChars="200" w:firstLine="420"/>
        <w:rPr>
          <w:color w:val="000000" w:themeColor="text1"/>
          <w:szCs w:val="21"/>
        </w:rPr>
      </w:pPr>
      <w:r w:rsidRPr="00052FF0">
        <w:rPr>
          <w:rFonts w:hint="eastAsia"/>
          <w:color w:val="000000" w:themeColor="text1"/>
          <w:szCs w:val="21"/>
        </w:rPr>
        <w:t>在过去的十年，成千上万的商业方法专利被授予。亚马逊获得了一项在线一键点击支付系统的专利。</w:t>
      </w:r>
      <w:r w:rsidRPr="00052FF0">
        <w:rPr>
          <w:color w:val="000000" w:themeColor="text1"/>
          <w:szCs w:val="21"/>
        </w:rPr>
        <w:t>Merrill Lynch</w:t>
      </w:r>
      <w:r w:rsidRPr="00052FF0">
        <w:rPr>
          <w:rFonts w:hint="eastAsia"/>
          <w:color w:val="000000" w:themeColor="text1"/>
          <w:szCs w:val="21"/>
        </w:rPr>
        <w:t>获得了资产分配策略的专利。</w:t>
      </w:r>
      <w:r w:rsidR="0042651B" w:rsidRPr="00052FF0">
        <w:rPr>
          <w:rFonts w:hint="eastAsia"/>
          <w:color w:val="000000" w:themeColor="text1"/>
          <w:szCs w:val="21"/>
        </w:rPr>
        <w:t>一个发明家的提起一个箱子的技术被授予专利。</w:t>
      </w:r>
    </w:p>
    <w:p w14:paraId="2B476EF3" w14:textId="77777777" w:rsidR="0042651B" w:rsidRPr="00052FF0" w:rsidRDefault="0042651B">
      <w:pPr>
        <w:ind w:firstLineChars="200" w:firstLine="420"/>
        <w:rPr>
          <w:color w:val="000000" w:themeColor="text1"/>
          <w:szCs w:val="21"/>
        </w:rPr>
      </w:pPr>
    </w:p>
    <w:p w14:paraId="4E47C3EE" w14:textId="7DD9D3C9" w:rsidR="001B2517" w:rsidRPr="00052FF0" w:rsidRDefault="00E1340F">
      <w:pPr>
        <w:ind w:firstLineChars="200" w:firstLine="420"/>
        <w:rPr>
          <w:color w:val="000000" w:themeColor="text1"/>
          <w:szCs w:val="21"/>
        </w:rPr>
      </w:pPr>
      <w:r w:rsidRPr="00052FF0">
        <w:rPr>
          <w:rFonts w:ascii="宋体" w:hAnsi="宋体" w:cs="宋体" w:hint="eastAsia"/>
          <w:color w:val="000000" w:themeColor="text1"/>
          <w:szCs w:val="21"/>
        </w:rPr>
        <w:t>①</w:t>
      </w:r>
      <w:r w:rsidRPr="00052FF0">
        <w:rPr>
          <w:color w:val="000000" w:themeColor="text1"/>
          <w:szCs w:val="21"/>
        </w:rPr>
        <w:t>Now the nation’s top patent court appears completely</w:t>
      </w:r>
      <w:r w:rsidRPr="00091424">
        <w:rPr>
          <w:color w:val="000000" w:themeColor="text1"/>
          <w:szCs w:val="21"/>
        </w:rPr>
        <w:t xml:space="preserve"> </w:t>
      </w:r>
      <w:r w:rsidRPr="00CA6C11">
        <w:rPr>
          <w:color w:val="00B0F0"/>
          <w:szCs w:val="21"/>
        </w:rPr>
        <w:t xml:space="preserve">ready </w:t>
      </w:r>
      <w:r w:rsidRPr="00052FF0">
        <w:rPr>
          <w:color w:val="000000" w:themeColor="text1"/>
          <w:szCs w:val="21"/>
        </w:rPr>
        <w:t xml:space="preserve">to </w:t>
      </w:r>
      <w:r w:rsidRPr="002D113F">
        <w:rPr>
          <w:color w:val="FF0000"/>
          <w:szCs w:val="21"/>
        </w:rPr>
        <w:t>scale back</w:t>
      </w:r>
      <w:r w:rsidRPr="00875D11">
        <w:rPr>
          <w:color w:val="002060"/>
          <w:szCs w:val="21"/>
        </w:rPr>
        <w:t xml:space="preserve"> </w:t>
      </w:r>
      <w:r w:rsidRPr="00052FF0">
        <w:rPr>
          <w:color w:val="000000" w:themeColor="text1"/>
          <w:szCs w:val="21"/>
        </w:rPr>
        <w:t xml:space="preserve">on business-method patents, which have been controversial ever since they were first authorized 10 years ago. </w:t>
      </w:r>
      <w:r w:rsidRPr="00052FF0">
        <w:rPr>
          <w:rFonts w:ascii="宋体" w:hAnsi="宋体" w:cs="宋体" w:hint="eastAsia"/>
          <w:color w:val="000000" w:themeColor="text1"/>
          <w:szCs w:val="21"/>
        </w:rPr>
        <w:t>②</w:t>
      </w:r>
      <w:r w:rsidRPr="00052FF0">
        <w:rPr>
          <w:color w:val="000000" w:themeColor="text1"/>
          <w:szCs w:val="21"/>
        </w:rPr>
        <w:t xml:space="preserve">In a </w:t>
      </w:r>
      <w:r w:rsidRPr="002D113F">
        <w:rPr>
          <w:color w:val="FF0000"/>
          <w:szCs w:val="21"/>
        </w:rPr>
        <w:t xml:space="preserve">move </w:t>
      </w:r>
      <w:r w:rsidRPr="00052FF0">
        <w:rPr>
          <w:color w:val="000000" w:themeColor="text1"/>
          <w:szCs w:val="21"/>
        </w:rPr>
        <w:t>that has intellectual-property lawyers</w:t>
      </w:r>
      <w:r w:rsidRPr="00875D11">
        <w:rPr>
          <w:color w:val="002060"/>
          <w:szCs w:val="21"/>
        </w:rPr>
        <w:t xml:space="preserve"> </w:t>
      </w:r>
      <w:r w:rsidRPr="00406C36">
        <w:rPr>
          <w:color w:val="FF0000"/>
          <w:szCs w:val="21"/>
        </w:rPr>
        <w:t>abuzz</w:t>
      </w:r>
      <w:r w:rsidRPr="00052FF0">
        <w:rPr>
          <w:color w:val="000000" w:themeColor="text1"/>
          <w:szCs w:val="21"/>
        </w:rPr>
        <w:t xml:space="preserve">, the U.S. Court of Appeals for the Federal Circuit </w:t>
      </w:r>
      <w:r w:rsidRPr="00CA6C11">
        <w:rPr>
          <w:color w:val="00B0F0"/>
          <w:szCs w:val="21"/>
        </w:rPr>
        <w:t xml:space="preserve">said </w:t>
      </w:r>
      <w:r w:rsidRPr="0004587A">
        <w:rPr>
          <w:color w:val="002060"/>
          <w:szCs w:val="21"/>
          <w:highlight w:val="yellow"/>
        </w:rPr>
        <w:t>it</w:t>
      </w:r>
      <w:r w:rsidRPr="00875D11">
        <w:rPr>
          <w:color w:val="002060"/>
          <w:szCs w:val="21"/>
        </w:rPr>
        <w:t xml:space="preserve"> </w:t>
      </w:r>
      <w:r w:rsidRPr="00052FF0">
        <w:rPr>
          <w:color w:val="000000" w:themeColor="text1"/>
          <w:szCs w:val="21"/>
        </w:rPr>
        <w:t>would use a particular</w:t>
      </w:r>
      <w:r w:rsidRPr="00875D11">
        <w:rPr>
          <w:color w:val="002060"/>
          <w:szCs w:val="21"/>
        </w:rPr>
        <w:t xml:space="preserve"> </w:t>
      </w:r>
      <w:r w:rsidRPr="00311973">
        <w:rPr>
          <w:color w:val="FF0000"/>
          <w:szCs w:val="21"/>
        </w:rPr>
        <w:t>case</w:t>
      </w:r>
      <w:r w:rsidRPr="00052FF0">
        <w:rPr>
          <w:color w:val="000000" w:themeColor="text1"/>
          <w:szCs w:val="21"/>
        </w:rPr>
        <w:t xml:space="preserve"> to conduct a broad review of business-method patents. </w:t>
      </w:r>
      <w:r w:rsidRPr="00052FF0">
        <w:rPr>
          <w:rFonts w:ascii="宋体" w:hAnsi="宋体" w:cs="宋体" w:hint="eastAsia"/>
          <w:color w:val="000000" w:themeColor="text1"/>
          <w:szCs w:val="21"/>
        </w:rPr>
        <w:t>③</w:t>
      </w:r>
      <w:r w:rsidRPr="002710F8">
        <w:rPr>
          <w:i/>
          <w:iCs/>
          <w:color w:val="FF0000"/>
          <w:szCs w:val="21"/>
        </w:rPr>
        <w:t>In re</w:t>
      </w:r>
      <w:r w:rsidRPr="00815FFA">
        <w:rPr>
          <w:i/>
          <w:iCs/>
          <w:color w:val="FF0000"/>
          <w:szCs w:val="21"/>
        </w:rPr>
        <w:t xml:space="preserve"> </w:t>
      </w:r>
      <w:proofErr w:type="spellStart"/>
      <w:r w:rsidRPr="00052FF0">
        <w:rPr>
          <w:i/>
          <w:iCs/>
          <w:color w:val="000000" w:themeColor="text1"/>
          <w:szCs w:val="21"/>
        </w:rPr>
        <w:t>Bilski</w:t>
      </w:r>
      <w:proofErr w:type="spellEnd"/>
      <w:r w:rsidRPr="00052FF0">
        <w:rPr>
          <w:color w:val="000000" w:themeColor="text1"/>
          <w:szCs w:val="21"/>
        </w:rPr>
        <w:t>,</w:t>
      </w:r>
      <w:r w:rsidRPr="00815FFA">
        <w:rPr>
          <w:color w:val="000000" w:themeColor="text1"/>
          <w:szCs w:val="21"/>
        </w:rPr>
        <w:t xml:space="preserve"> </w:t>
      </w:r>
      <w:r w:rsidRPr="00815FFA">
        <w:rPr>
          <w:color w:val="E7E6E6" w:themeColor="background2"/>
          <w:szCs w:val="21"/>
        </w:rPr>
        <w:t xml:space="preserve">as the case is known, </w:t>
      </w:r>
      <w:r w:rsidRPr="00E16991">
        <w:rPr>
          <w:color w:val="00B0F0"/>
          <w:szCs w:val="21"/>
        </w:rPr>
        <w:t>is</w:t>
      </w:r>
      <w:r w:rsidRPr="00052FF0">
        <w:rPr>
          <w:color w:val="000000" w:themeColor="text1"/>
          <w:szCs w:val="21"/>
        </w:rPr>
        <w:t xml:space="preserve"> “a very big deal,” </w:t>
      </w:r>
      <w:r w:rsidRPr="00E16991">
        <w:rPr>
          <w:color w:val="E7E6E6" w:themeColor="background2"/>
          <w:szCs w:val="21"/>
        </w:rPr>
        <w:t>says Dennis D. Crouch of the University of Missouri School of Law.</w:t>
      </w:r>
      <w:r w:rsidRPr="00875D11">
        <w:rPr>
          <w:color w:val="002060"/>
          <w:szCs w:val="21"/>
        </w:rPr>
        <w:t xml:space="preserve"> </w:t>
      </w:r>
      <w:r w:rsidRPr="00052FF0">
        <w:rPr>
          <w:rFonts w:ascii="宋体" w:hAnsi="宋体" w:cs="宋体" w:hint="eastAsia"/>
          <w:color w:val="000000" w:themeColor="text1"/>
          <w:szCs w:val="21"/>
        </w:rPr>
        <w:t>④</w:t>
      </w:r>
      <w:r w:rsidRPr="00052FF0">
        <w:rPr>
          <w:color w:val="000000" w:themeColor="text1"/>
          <w:szCs w:val="21"/>
        </w:rPr>
        <w:t>It “has the potential to eliminate an entire class of patents.”</w:t>
      </w:r>
    </w:p>
    <w:p w14:paraId="289ECE77" w14:textId="13CDCBEB" w:rsidR="00AF0E65" w:rsidRDefault="005640E3">
      <w:pPr>
        <w:ind w:firstLineChars="200" w:firstLine="420"/>
        <w:rPr>
          <w:color w:val="002060"/>
          <w:szCs w:val="21"/>
        </w:rPr>
      </w:pPr>
      <w:r w:rsidRPr="00091424">
        <w:rPr>
          <w:rFonts w:hint="eastAsia"/>
          <w:color w:val="000000" w:themeColor="text1"/>
          <w:szCs w:val="21"/>
        </w:rPr>
        <w:t>现在</w:t>
      </w:r>
      <w:r w:rsidR="002D113F" w:rsidRPr="00091424">
        <w:rPr>
          <w:rFonts w:hint="eastAsia"/>
          <w:color w:val="000000" w:themeColor="text1"/>
          <w:szCs w:val="21"/>
        </w:rPr>
        <w:t>国家最高专利法院似乎完全准备好</w:t>
      </w:r>
      <w:r w:rsidR="00F00D02" w:rsidRPr="00091424">
        <w:rPr>
          <w:rFonts w:hint="eastAsia"/>
          <w:color w:val="000000" w:themeColor="text1"/>
          <w:szCs w:val="21"/>
        </w:rPr>
        <w:t>缩小那些</w:t>
      </w:r>
      <w:r w:rsidR="00F00D02" w:rsidRPr="00091424">
        <w:rPr>
          <w:rFonts w:hint="eastAsia"/>
          <w:color w:val="000000" w:themeColor="text1"/>
          <w:szCs w:val="21"/>
        </w:rPr>
        <w:t>1</w:t>
      </w:r>
      <w:r w:rsidR="00F00D02" w:rsidRPr="00091424">
        <w:rPr>
          <w:color w:val="000000" w:themeColor="text1"/>
          <w:szCs w:val="21"/>
        </w:rPr>
        <w:t>0</w:t>
      </w:r>
      <w:r w:rsidR="00F00D02" w:rsidRPr="00091424">
        <w:rPr>
          <w:rFonts w:hint="eastAsia"/>
          <w:color w:val="000000" w:themeColor="text1"/>
          <w:szCs w:val="21"/>
        </w:rPr>
        <w:t>年前被授予的备受争议的商业方法专利。</w:t>
      </w:r>
      <w:r w:rsidR="00153068">
        <w:rPr>
          <w:rFonts w:hint="eastAsia"/>
          <w:color w:val="000000" w:themeColor="text1"/>
          <w:szCs w:val="21"/>
        </w:rPr>
        <w:t>这次行动让知识产权律师议论纷纷，美国联邦巡回上述法院称将会用一个特殊的案件</w:t>
      </w:r>
      <w:r w:rsidR="00DA5A77">
        <w:rPr>
          <w:rFonts w:hint="eastAsia"/>
          <w:color w:val="000000" w:themeColor="text1"/>
          <w:szCs w:val="21"/>
        </w:rPr>
        <w:t>对商业方法专利进行广泛的审议。</w:t>
      </w:r>
      <w:proofErr w:type="spellStart"/>
      <w:r w:rsidR="002754E3" w:rsidRPr="00052FF0">
        <w:rPr>
          <w:i/>
          <w:iCs/>
          <w:color w:val="000000" w:themeColor="text1"/>
          <w:szCs w:val="21"/>
        </w:rPr>
        <w:t>Bilski</w:t>
      </w:r>
      <w:proofErr w:type="spellEnd"/>
      <w:r w:rsidR="002754E3" w:rsidRPr="002754E3">
        <w:rPr>
          <w:color w:val="000000" w:themeColor="text1"/>
          <w:szCs w:val="21"/>
        </w:rPr>
        <w:t xml:space="preserve"> </w:t>
      </w:r>
      <w:r w:rsidR="002754E3">
        <w:rPr>
          <w:rFonts w:hint="eastAsia"/>
          <w:color w:val="000000" w:themeColor="text1"/>
          <w:szCs w:val="21"/>
        </w:rPr>
        <w:t>事关重大，</w:t>
      </w:r>
      <w:r w:rsidR="00A46DDE">
        <w:rPr>
          <w:rFonts w:hint="eastAsia"/>
          <w:color w:val="000000" w:themeColor="text1"/>
          <w:szCs w:val="21"/>
        </w:rPr>
        <w:t>它又消灭一整类专利的潜力。</w:t>
      </w:r>
    </w:p>
    <w:p w14:paraId="5F4074DB" w14:textId="77777777" w:rsidR="00DE5B90" w:rsidRPr="00091424" w:rsidRDefault="00DE5B90">
      <w:pPr>
        <w:ind w:firstLineChars="200" w:firstLine="420"/>
        <w:rPr>
          <w:color w:val="000000" w:themeColor="text1"/>
          <w:szCs w:val="21"/>
        </w:rPr>
      </w:pPr>
    </w:p>
    <w:p w14:paraId="0AC6677D" w14:textId="32E2C354" w:rsidR="005640E3" w:rsidRPr="00091424" w:rsidRDefault="00D812D6">
      <w:pPr>
        <w:ind w:firstLineChars="200" w:firstLine="420"/>
        <w:rPr>
          <w:color w:val="000000" w:themeColor="text1"/>
          <w:szCs w:val="21"/>
        </w:rPr>
      </w:pPr>
      <w:r w:rsidRPr="00091424">
        <w:rPr>
          <w:color w:val="000000" w:themeColor="text1"/>
          <w:szCs w:val="21"/>
        </w:rPr>
        <w:t xml:space="preserve">scale back </w:t>
      </w:r>
      <w:r w:rsidRPr="00091424">
        <w:rPr>
          <w:rFonts w:hint="eastAsia"/>
          <w:color w:val="000000" w:themeColor="text1"/>
          <w:szCs w:val="21"/>
        </w:rPr>
        <w:t>：缩小规模</w:t>
      </w:r>
    </w:p>
    <w:p w14:paraId="406C3D77" w14:textId="2367F46D" w:rsidR="00406C36" w:rsidRPr="00091424" w:rsidRDefault="00406C36">
      <w:pPr>
        <w:ind w:firstLineChars="200" w:firstLine="420"/>
        <w:rPr>
          <w:color w:val="000000" w:themeColor="text1"/>
          <w:szCs w:val="21"/>
        </w:rPr>
      </w:pPr>
      <w:r w:rsidRPr="00091424">
        <w:rPr>
          <w:rFonts w:hint="eastAsia"/>
          <w:color w:val="000000" w:themeColor="text1"/>
          <w:szCs w:val="21"/>
        </w:rPr>
        <w:t>ab</w:t>
      </w:r>
      <w:r w:rsidRPr="00091424">
        <w:rPr>
          <w:color w:val="000000" w:themeColor="text1"/>
          <w:szCs w:val="21"/>
        </w:rPr>
        <w:t xml:space="preserve">uzz : </w:t>
      </w:r>
      <w:r w:rsidRPr="00091424">
        <w:rPr>
          <w:rFonts w:hint="eastAsia"/>
          <w:color w:val="000000" w:themeColor="text1"/>
          <w:szCs w:val="21"/>
        </w:rPr>
        <w:t>议论纷纷</w:t>
      </w:r>
    </w:p>
    <w:p w14:paraId="6618C4F9" w14:textId="037F97E3" w:rsidR="00311973" w:rsidRPr="00091424" w:rsidRDefault="00311973">
      <w:pPr>
        <w:ind w:firstLineChars="200" w:firstLine="420"/>
        <w:rPr>
          <w:color w:val="000000" w:themeColor="text1"/>
          <w:szCs w:val="21"/>
        </w:rPr>
      </w:pPr>
      <w:r w:rsidRPr="00091424">
        <w:rPr>
          <w:rFonts w:hint="eastAsia"/>
          <w:color w:val="000000" w:themeColor="text1"/>
          <w:szCs w:val="21"/>
        </w:rPr>
        <w:t>case</w:t>
      </w:r>
      <w:r w:rsidRPr="00091424">
        <w:rPr>
          <w:color w:val="000000" w:themeColor="text1"/>
          <w:szCs w:val="21"/>
        </w:rPr>
        <w:t xml:space="preserve"> : </w:t>
      </w:r>
      <w:r w:rsidRPr="00091424">
        <w:rPr>
          <w:rFonts w:hint="eastAsia"/>
          <w:color w:val="000000" w:themeColor="text1"/>
          <w:szCs w:val="21"/>
        </w:rPr>
        <w:t>案件</w:t>
      </w:r>
    </w:p>
    <w:p w14:paraId="50F286B0" w14:textId="51FBDFC9" w:rsidR="00311973" w:rsidRDefault="00311973">
      <w:pPr>
        <w:ind w:firstLineChars="200" w:firstLine="420"/>
        <w:rPr>
          <w:color w:val="000000" w:themeColor="text1"/>
          <w:szCs w:val="21"/>
        </w:rPr>
      </w:pPr>
      <w:r w:rsidRPr="00091424">
        <w:rPr>
          <w:color w:val="000000" w:themeColor="text1"/>
          <w:szCs w:val="21"/>
        </w:rPr>
        <w:t xml:space="preserve">conduct </w:t>
      </w:r>
      <w:r w:rsidRPr="00091424">
        <w:rPr>
          <w:rFonts w:hint="eastAsia"/>
          <w:color w:val="000000" w:themeColor="text1"/>
          <w:szCs w:val="21"/>
        </w:rPr>
        <w:t>：实施</w:t>
      </w:r>
    </w:p>
    <w:p w14:paraId="46C4F138" w14:textId="057BCACD" w:rsidR="002710F8" w:rsidRPr="002710F8" w:rsidRDefault="002710F8">
      <w:pPr>
        <w:ind w:firstLineChars="200" w:firstLine="420"/>
        <w:rPr>
          <w:color w:val="000000" w:themeColor="text1"/>
          <w:szCs w:val="21"/>
        </w:rPr>
      </w:pPr>
      <w:r w:rsidRPr="002710F8">
        <w:rPr>
          <w:rFonts w:hint="eastAsia"/>
          <w:color w:val="000000" w:themeColor="text1"/>
          <w:szCs w:val="21"/>
        </w:rPr>
        <w:t>In re</w:t>
      </w:r>
      <w:r>
        <w:rPr>
          <w:rFonts w:hint="eastAsia"/>
          <w:color w:val="000000" w:themeColor="text1"/>
          <w:szCs w:val="21"/>
        </w:rPr>
        <w:t>：</w:t>
      </w:r>
      <w:r w:rsidRPr="002710F8">
        <w:rPr>
          <w:rFonts w:hint="eastAsia"/>
          <w:color w:val="000000" w:themeColor="text1"/>
          <w:szCs w:val="21"/>
        </w:rPr>
        <w:t>是法律英语里面指只涉及一方当事人的案件，好像是拉丁语，相当于</w:t>
      </w:r>
      <w:r w:rsidRPr="002710F8">
        <w:rPr>
          <w:rFonts w:hint="eastAsia"/>
          <w:color w:val="000000" w:themeColor="text1"/>
          <w:szCs w:val="21"/>
        </w:rPr>
        <w:t>in matter of</w:t>
      </w:r>
    </w:p>
    <w:p w14:paraId="6BCAA816" w14:textId="77777777" w:rsidR="005640E3" w:rsidRPr="00091424" w:rsidRDefault="005640E3">
      <w:pPr>
        <w:ind w:firstLineChars="200" w:firstLine="420"/>
        <w:rPr>
          <w:color w:val="000000" w:themeColor="text1"/>
          <w:szCs w:val="21"/>
        </w:rPr>
      </w:pPr>
    </w:p>
    <w:p w14:paraId="32345A7A" w14:textId="25CD3DE9" w:rsidR="001B2517" w:rsidRDefault="00E1340F">
      <w:pPr>
        <w:ind w:firstLineChars="200" w:firstLine="420"/>
        <w:rPr>
          <w:szCs w:val="21"/>
        </w:rPr>
      </w:pPr>
      <w:r w:rsidRPr="00091424">
        <w:rPr>
          <w:rFonts w:ascii="宋体" w:hAnsi="宋体" w:cs="宋体" w:hint="eastAsia"/>
          <w:color w:val="000000" w:themeColor="text1"/>
          <w:szCs w:val="21"/>
        </w:rPr>
        <w:t>①</w:t>
      </w:r>
      <w:r w:rsidRPr="00091424">
        <w:rPr>
          <w:color w:val="000000" w:themeColor="text1"/>
          <w:szCs w:val="21"/>
        </w:rPr>
        <w:t xml:space="preserve">Curbs on business-method </w:t>
      </w:r>
      <w:r w:rsidRPr="001608BB">
        <w:rPr>
          <w:color w:val="FF0000"/>
          <w:szCs w:val="21"/>
        </w:rPr>
        <w:t xml:space="preserve">claims </w:t>
      </w:r>
      <w:r w:rsidRPr="00091424">
        <w:rPr>
          <w:color w:val="000000" w:themeColor="text1"/>
          <w:szCs w:val="21"/>
        </w:rPr>
        <w:t xml:space="preserve">would </w:t>
      </w:r>
      <w:r w:rsidRPr="00DC487D">
        <w:rPr>
          <w:color w:val="00B0F0"/>
          <w:szCs w:val="21"/>
        </w:rPr>
        <w:t xml:space="preserve">be </w:t>
      </w:r>
      <w:r w:rsidRPr="00091424">
        <w:rPr>
          <w:color w:val="000000" w:themeColor="text1"/>
          <w:szCs w:val="21"/>
        </w:rPr>
        <w:t xml:space="preserve">a dramatic </w:t>
      </w:r>
      <w:r>
        <w:rPr>
          <w:szCs w:val="21"/>
          <w:u w:val="single"/>
        </w:rPr>
        <w:t>about-face</w:t>
      </w:r>
      <w:r>
        <w:rPr>
          <w:szCs w:val="21"/>
        </w:rPr>
        <w:t xml:space="preserve">, because </w:t>
      </w:r>
      <w:r w:rsidRPr="00DC487D">
        <w:rPr>
          <w:szCs w:val="21"/>
          <w:highlight w:val="yellow"/>
        </w:rPr>
        <w:t>it</w:t>
      </w:r>
      <w:r>
        <w:rPr>
          <w:szCs w:val="21"/>
        </w:rPr>
        <w:t xml:space="preserve"> was the Federal Circuit itself that introduced such patents with its 1998 decision in the so-called State Street Bank case, </w:t>
      </w:r>
      <w:r w:rsidRPr="00140228">
        <w:rPr>
          <w:color w:val="FF0000"/>
          <w:szCs w:val="21"/>
        </w:rPr>
        <w:t xml:space="preserve">approving </w:t>
      </w:r>
      <w:r>
        <w:rPr>
          <w:szCs w:val="21"/>
        </w:rPr>
        <w:t xml:space="preserve">a patent on a way of pooling mutual-fund assets.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That ruling </w:t>
      </w:r>
      <w:r w:rsidRPr="002A1449">
        <w:rPr>
          <w:color w:val="00B0F0"/>
          <w:szCs w:val="21"/>
        </w:rPr>
        <w:t xml:space="preserve">produced </w:t>
      </w:r>
      <w:r>
        <w:rPr>
          <w:szCs w:val="21"/>
        </w:rPr>
        <w:t xml:space="preserve">an explosion in business-method patent filings, initially by emerging Internet companies trying to </w:t>
      </w:r>
      <w:r w:rsidRPr="002A1449">
        <w:rPr>
          <w:color w:val="FF0000"/>
          <w:szCs w:val="21"/>
        </w:rPr>
        <w:t xml:space="preserve">stake out exclusive </w:t>
      </w:r>
      <w:r>
        <w:rPr>
          <w:szCs w:val="21"/>
        </w:rPr>
        <w:t xml:space="preserve">rights to specific types of online transactions.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Later, more established companies </w:t>
      </w:r>
      <w:r w:rsidRPr="00F11EAA">
        <w:rPr>
          <w:color w:val="00B0F0"/>
          <w:szCs w:val="21"/>
        </w:rPr>
        <w:t xml:space="preserve">raced </w:t>
      </w:r>
      <w:r>
        <w:rPr>
          <w:szCs w:val="21"/>
        </w:rPr>
        <w:t xml:space="preserve">to add such patents to their files, if only as a defensive move </w:t>
      </w:r>
      <w:r w:rsidRPr="00DE6D0E">
        <w:rPr>
          <w:color w:val="00B0F0"/>
          <w:szCs w:val="21"/>
        </w:rPr>
        <w:t xml:space="preserve">against </w:t>
      </w:r>
      <w:r>
        <w:rPr>
          <w:szCs w:val="21"/>
        </w:rPr>
        <w:t xml:space="preserve">rivals that might beat them to the </w:t>
      </w:r>
      <w:r w:rsidRPr="00A34B22">
        <w:rPr>
          <w:color w:val="FF0000"/>
          <w:szCs w:val="21"/>
        </w:rPr>
        <w:t>punch</w:t>
      </w:r>
      <w:r>
        <w:rPr>
          <w:szCs w:val="21"/>
        </w:rPr>
        <w:t xml:space="preserve">. </w:t>
      </w:r>
      <w:r>
        <w:rPr>
          <w:rFonts w:ascii="宋体" w:hAnsi="宋体" w:cs="宋体" w:hint="eastAsia"/>
          <w:szCs w:val="21"/>
        </w:rPr>
        <w:t>④</w:t>
      </w:r>
      <w:r>
        <w:rPr>
          <w:rFonts w:hint="eastAsia"/>
          <w:szCs w:val="21"/>
        </w:rPr>
        <w:t>I</w:t>
      </w:r>
      <w:r>
        <w:rPr>
          <w:szCs w:val="21"/>
        </w:rPr>
        <w:t xml:space="preserve">n 2005, IBM </w:t>
      </w:r>
      <w:r w:rsidRPr="00C449F3">
        <w:rPr>
          <w:color w:val="FF0000"/>
          <w:szCs w:val="21"/>
        </w:rPr>
        <w:t xml:space="preserve">noted </w:t>
      </w:r>
      <w:r>
        <w:rPr>
          <w:szCs w:val="21"/>
        </w:rPr>
        <w:t xml:space="preserve">in a court filing that it had been issued more than 300 business-method patents, despite the fact that it questioned the legal basis for granting them. </w:t>
      </w:r>
      <w:r>
        <w:rPr>
          <w:rFonts w:ascii="宋体" w:hAnsi="宋体" w:cs="宋体" w:hint="eastAsia"/>
          <w:szCs w:val="21"/>
        </w:rPr>
        <w:t>⑤</w:t>
      </w:r>
      <w:r>
        <w:rPr>
          <w:szCs w:val="21"/>
        </w:rPr>
        <w:t>Similarly, some Wall Street investment firms armed themselves with patents for financial products, even as they took positions in court cases opposing the practice.</w:t>
      </w:r>
    </w:p>
    <w:p w14:paraId="7CFDD158" w14:textId="3D4C3779" w:rsidR="00CC4206" w:rsidRDefault="007544A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对商业方法申请将会是一个戏剧性的大转变，因为</w:t>
      </w:r>
      <w:r>
        <w:rPr>
          <w:rFonts w:hint="eastAsia"/>
          <w:szCs w:val="21"/>
        </w:rPr>
        <w:t>1</w:t>
      </w:r>
      <w:r>
        <w:rPr>
          <w:szCs w:val="21"/>
        </w:rPr>
        <w:t>998</w:t>
      </w:r>
      <w:r>
        <w:rPr>
          <w:rFonts w:hint="eastAsia"/>
          <w:szCs w:val="21"/>
        </w:rPr>
        <w:t>年通过</w:t>
      </w:r>
      <w:r>
        <w:rPr>
          <w:szCs w:val="21"/>
        </w:rPr>
        <w:t>State Street Bank</w:t>
      </w:r>
      <w:r>
        <w:rPr>
          <w:rFonts w:hint="eastAsia"/>
          <w:szCs w:val="21"/>
        </w:rPr>
        <w:t>法案引入这种专利的正是联邦巡回法院它自己。</w:t>
      </w:r>
      <w:r w:rsidR="002A1449">
        <w:rPr>
          <w:rFonts w:hint="eastAsia"/>
          <w:szCs w:val="21"/>
        </w:rPr>
        <w:t>这个种专利的引入导致了商业方法专利申请的爆炸，最初互联网公司试图获取</w:t>
      </w:r>
      <w:r w:rsidR="00CB6A3D">
        <w:rPr>
          <w:rFonts w:hint="eastAsia"/>
          <w:szCs w:val="21"/>
        </w:rPr>
        <w:t>特殊类型在线交易的垄断权。后来更多大公司争相申请，</w:t>
      </w:r>
      <w:r w:rsidR="008B7D79">
        <w:rPr>
          <w:rFonts w:hint="eastAsia"/>
          <w:szCs w:val="21"/>
        </w:rPr>
        <w:t>只为了</w:t>
      </w:r>
      <w:r w:rsidR="00C33DF3">
        <w:rPr>
          <w:rFonts w:hint="eastAsia"/>
          <w:szCs w:val="21"/>
        </w:rPr>
        <w:t>防止被竞争对手</w:t>
      </w:r>
      <w:r w:rsidR="00A60713">
        <w:rPr>
          <w:rFonts w:hint="eastAsia"/>
          <w:szCs w:val="21"/>
        </w:rPr>
        <w:t>申请</w:t>
      </w:r>
      <w:r w:rsidR="00A64A7A">
        <w:rPr>
          <w:rFonts w:hint="eastAsia"/>
          <w:szCs w:val="21"/>
        </w:rPr>
        <w:t>。</w:t>
      </w:r>
      <w:r w:rsidR="00FE2E3B">
        <w:rPr>
          <w:szCs w:val="21"/>
        </w:rPr>
        <w:t>2005</w:t>
      </w:r>
      <w:r w:rsidR="00FE2E3B">
        <w:rPr>
          <w:rFonts w:hint="eastAsia"/>
          <w:szCs w:val="21"/>
        </w:rPr>
        <w:t>年，</w:t>
      </w:r>
      <w:r w:rsidR="00FE2E3B">
        <w:rPr>
          <w:rFonts w:hint="eastAsia"/>
          <w:szCs w:val="21"/>
        </w:rPr>
        <w:t>IBM</w:t>
      </w:r>
      <w:r w:rsidR="00FE2E3B">
        <w:rPr>
          <w:rFonts w:hint="eastAsia"/>
          <w:szCs w:val="21"/>
        </w:rPr>
        <w:t>在一份申请中注意到它起草了</w:t>
      </w:r>
      <w:r w:rsidR="00FE2E3B">
        <w:rPr>
          <w:rFonts w:hint="eastAsia"/>
          <w:szCs w:val="21"/>
        </w:rPr>
        <w:t>3</w:t>
      </w:r>
      <w:r w:rsidR="00FE2E3B">
        <w:rPr>
          <w:szCs w:val="21"/>
        </w:rPr>
        <w:t>00</w:t>
      </w:r>
      <w:r w:rsidR="00FE2E3B">
        <w:rPr>
          <w:rFonts w:hint="eastAsia"/>
          <w:szCs w:val="21"/>
        </w:rPr>
        <w:t>多间商业办法</w:t>
      </w:r>
      <w:r w:rsidR="001354E1">
        <w:rPr>
          <w:rFonts w:hint="eastAsia"/>
          <w:szCs w:val="21"/>
        </w:rPr>
        <w:t>专利</w:t>
      </w:r>
      <w:r w:rsidR="007534AF">
        <w:rPr>
          <w:rFonts w:hint="eastAsia"/>
          <w:szCs w:val="21"/>
        </w:rPr>
        <w:t>，尽管</w:t>
      </w:r>
      <w:r w:rsidR="00A25C33">
        <w:rPr>
          <w:rFonts w:hint="eastAsia"/>
          <w:szCs w:val="21"/>
        </w:rPr>
        <w:t>这些专利的法律基础值得怀疑。</w:t>
      </w:r>
      <w:r w:rsidR="00BC784A">
        <w:rPr>
          <w:rFonts w:hint="eastAsia"/>
          <w:szCs w:val="21"/>
        </w:rPr>
        <w:t>相似的</w:t>
      </w:r>
      <w:r w:rsidR="00B22A83">
        <w:rPr>
          <w:rFonts w:hint="eastAsia"/>
          <w:szCs w:val="21"/>
        </w:rPr>
        <w:t>，一些华尔街投资公司用金融产品专利武装自己，即使他们</w:t>
      </w:r>
      <w:r w:rsidR="00E44D33">
        <w:rPr>
          <w:rFonts w:hint="eastAsia"/>
          <w:szCs w:val="21"/>
        </w:rPr>
        <w:t>在法律</w:t>
      </w:r>
      <w:r w:rsidR="00DC2DC5">
        <w:rPr>
          <w:rFonts w:hint="eastAsia"/>
          <w:szCs w:val="21"/>
        </w:rPr>
        <w:t>案件</w:t>
      </w:r>
      <w:r w:rsidR="00E44D33">
        <w:rPr>
          <w:rFonts w:hint="eastAsia"/>
          <w:szCs w:val="21"/>
        </w:rPr>
        <w:t>的</w:t>
      </w:r>
      <w:r w:rsidR="009E7221">
        <w:rPr>
          <w:rFonts w:hint="eastAsia"/>
          <w:szCs w:val="21"/>
        </w:rPr>
        <w:t>立场</w:t>
      </w:r>
      <w:r w:rsidR="00E44D33">
        <w:rPr>
          <w:rFonts w:hint="eastAsia"/>
          <w:szCs w:val="21"/>
        </w:rPr>
        <w:t>反对这种行为。</w:t>
      </w:r>
    </w:p>
    <w:p w14:paraId="758FC804" w14:textId="27F93C43" w:rsidR="002A1449" w:rsidRDefault="002A1449">
      <w:pPr>
        <w:ind w:firstLineChars="200" w:firstLine="420"/>
        <w:rPr>
          <w:szCs w:val="21"/>
        </w:rPr>
      </w:pPr>
    </w:p>
    <w:p w14:paraId="1F89A517" w14:textId="0B06B38A" w:rsidR="002A1449" w:rsidRDefault="00C449F3">
      <w:pPr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exclusive</w:t>
      </w:r>
      <w:r w:rsidR="002A1449">
        <w:rPr>
          <w:color w:val="000000" w:themeColor="text1"/>
          <w:szCs w:val="21"/>
        </w:rPr>
        <w:t xml:space="preserve"> </w:t>
      </w:r>
      <w:r w:rsidR="002A1449">
        <w:rPr>
          <w:rFonts w:hint="eastAsia"/>
          <w:color w:val="000000" w:themeColor="text1"/>
          <w:szCs w:val="21"/>
        </w:rPr>
        <w:t>：独有的</w:t>
      </w:r>
    </w:p>
    <w:p w14:paraId="4B0DE103" w14:textId="55FD7A13" w:rsidR="00CC4206" w:rsidRDefault="00695A89" w:rsidP="00451E78">
      <w:pPr>
        <w:ind w:firstLineChars="200" w:firstLine="420"/>
        <w:rPr>
          <w:color w:val="000000" w:themeColor="text1"/>
          <w:szCs w:val="21"/>
        </w:rPr>
      </w:pPr>
      <w:r>
        <w:rPr>
          <w:szCs w:val="21"/>
        </w:rPr>
        <w:t>punch</w:t>
      </w:r>
      <w:r w:rsidR="004B70FE">
        <w:rPr>
          <w:szCs w:val="21"/>
        </w:rPr>
        <w:t xml:space="preserve"> </w:t>
      </w:r>
      <w:r w:rsidR="004B70FE">
        <w:rPr>
          <w:rFonts w:hint="eastAsia"/>
          <w:szCs w:val="21"/>
        </w:rPr>
        <w:t>：</w:t>
      </w:r>
      <w:r w:rsidR="00C42712">
        <w:rPr>
          <w:rFonts w:hint="eastAsia"/>
          <w:szCs w:val="21"/>
        </w:rPr>
        <w:t>牙齿</w:t>
      </w:r>
    </w:p>
    <w:p w14:paraId="78411320" w14:textId="7F5C54CA" w:rsidR="00451E78" w:rsidRDefault="00C449F3" w:rsidP="00451E78">
      <w:pPr>
        <w:ind w:firstLineChars="200" w:firstLine="420"/>
        <w:rPr>
          <w:color w:val="000000" w:themeColor="text1"/>
          <w:szCs w:val="21"/>
        </w:rPr>
      </w:pPr>
      <w:r w:rsidRPr="00C449F3">
        <w:rPr>
          <w:color w:val="000000" w:themeColor="text1"/>
          <w:szCs w:val="21"/>
        </w:rPr>
        <w:t xml:space="preserve">noted : </w:t>
      </w:r>
      <w:r w:rsidRPr="00C449F3">
        <w:rPr>
          <w:rFonts w:hint="eastAsia"/>
          <w:color w:val="000000" w:themeColor="text1"/>
          <w:szCs w:val="21"/>
        </w:rPr>
        <w:t>注意到</w:t>
      </w:r>
    </w:p>
    <w:p w14:paraId="142DB967" w14:textId="62D0DA26" w:rsidR="00AD4777" w:rsidRPr="00AD4777" w:rsidRDefault="00AD4777" w:rsidP="00451E78">
      <w:pPr>
        <w:ind w:firstLineChars="200" w:firstLine="420"/>
        <w:rPr>
          <w:color w:val="000000" w:themeColor="text1"/>
          <w:szCs w:val="21"/>
        </w:rPr>
      </w:pPr>
      <w:r w:rsidRPr="00AD4777">
        <w:rPr>
          <w:color w:val="000000" w:themeColor="text1"/>
          <w:szCs w:val="21"/>
        </w:rPr>
        <w:t>claims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：申请</w:t>
      </w:r>
    </w:p>
    <w:p w14:paraId="5D9E6233" w14:textId="77777777" w:rsidR="00C449F3" w:rsidRPr="00DE6D0E" w:rsidRDefault="00C449F3" w:rsidP="00451E78">
      <w:pPr>
        <w:ind w:firstLineChars="200" w:firstLine="420"/>
        <w:rPr>
          <w:color w:val="000000" w:themeColor="text1"/>
          <w:szCs w:val="21"/>
        </w:rPr>
      </w:pPr>
    </w:p>
    <w:p w14:paraId="1D7FCC12" w14:textId="73D9F81B" w:rsidR="001B2517" w:rsidRDefault="00E1340F">
      <w:pPr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 xml:space="preserve">The </w:t>
      </w:r>
      <w:proofErr w:type="spellStart"/>
      <w:r>
        <w:rPr>
          <w:szCs w:val="21"/>
        </w:rPr>
        <w:t>Bilski</w:t>
      </w:r>
      <w:proofErr w:type="spellEnd"/>
      <w:r>
        <w:rPr>
          <w:szCs w:val="21"/>
        </w:rPr>
        <w:t xml:space="preserve"> case </w:t>
      </w:r>
      <w:r w:rsidRPr="001608BB">
        <w:rPr>
          <w:color w:val="00B0F0"/>
          <w:szCs w:val="21"/>
        </w:rPr>
        <w:t xml:space="preserve">involves </w:t>
      </w:r>
      <w:r>
        <w:rPr>
          <w:szCs w:val="21"/>
        </w:rPr>
        <w:t xml:space="preserve">a </w:t>
      </w:r>
      <w:r w:rsidRPr="001608BB">
        <w:rPr>
          <w:color w:val="000000" w:themeColor="text1"/>
          <w:szCs w:val="21"/>
        </w:rPr>
        <w:t xml:space="preserve">claimed </w:t>
      </w:r>
      <w:r>
        <w:rPr>
          <w:szCs w:val="21"/>
        </w:rPr>
        <w:t xml:space="preserve">patent on a method for </w:t>
      </w:r>
      <w:r w:rsidRPr="001608BB">
        <w:rPr>
          <w:color w:val="FF0000"/>
          <w:szCs w:val="21"/>
        </w:rPr>
        <w:t xml:space="preserve">hedging </w:t>
      </w:r>
      <w:r>
        <w:rPr>
          <w:szCs w:val="21"/>
        </w:rPr>
        <w:t xml:space="preserve">risk in the energy market.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The Federal Circuit </w:t>
      </w:r>
      <w:r w:rsidRPr="00AC4C6B">
        <w:rPr>
          <w:color w:val="00B0F0"/>
          <w:szCs w:val="21"/>
        </w:rPr>
        <w:t xml:space="preserve">issued </w:t>
      </w:r>
      <w:r>
        <w:rPr>
          <w:szCs w:val="21"/>
        </w:rPr>
        <w:t xml:space="preserve">an unusual </w:t>
      </w:r>
      <w:r w:rsidRPr="00E8012B">
        <w:rPr>
          <w:color w:val="FF0000"/>
          <w:szCs w:val="21"/>
        </w:rPr>
        <w:t xml:space="preserve">order </w:t>
      </w:r>
      <w:r>
        <w:rPr>
          <w:szCs w:val="21"/>
        </w:rPr>
        <w:t xml:space="preserve">stating that the case would be heard by all 12 of the court’s judges, rather than a </w:t>
      </w:r>
      <w:r>
        <w:rPr>
          <w:szCs w:val="21"/>
        </w:rPr>
        <w:lastRenderedPageBreak/>
        <w:t>typical panel of three, and that one issue</w:t>
      </w:r>
      <w:r w:rsidRPr="00E534CC">
        <w:rPr>
          <w:color w:val="7030A0"/>
          <w:szCs w:val="21"/>
        </w:rPr>
        <w:t xml:space="preserve"> it wants to evaluate</w:t>
      </w:r>
      <w:r>
        <w:rPr>
          <w:szCs w:val="21"/>
        </w:rPr>
        <w:t xml:space="preserve"> </w:t>
      </w:r>
      <w:r w:rsidRPr="00E534CC">
        <w:rPr>
          <w:color w:val="00B0F0"/>
          <w:szCs w:val="21"/>
        </w:rPr>
        <w:t xml:space="preserve">is </w:t>
      </w:r>
      <w:r>
        <w:rPr>
          <w:szCs w:val="21"/>
        </w:rPr>
        <w:t>whether it should “reconsider” its State Street Bank ruling.</w:t>
      </w:r>
    </w:p>
    <w:p w14:paraId="0C1028CF" w14:textId="5FCD8DF6" w:rsidR="00AC4C6B" w:rsidRDefault="00AC4C6B">
      <w:pPr>
        <w:ind w:firstLineChars="200" w:firstLine="420"/>
        <w:rPr>
          <w:szCs w:val="21"/>
        </w:rPr>
      </w:pPr>
      <w:proofErr w:type="spellStart"/>
      <w:r>
        <w:rPr>
          <w:szCs w:val="21"/>
        </w:rPr>
        <w:t>Bilski</w:t>
      </w:r>
      <w:proofErr w:type="spellEnd"/>
      <w:r>
        <w:rPr>
          <w:rFonts w:hint="eastAsia"/>
          <w:szCs w:val="21"/>
        </w:rPr>
        <w:t>案件是关于能源市场规避风险的方法专利的申请。联邦巡回法院</w:t>
      </w:r>
      <w:r w:rsidR="006732A7">
        <w:rPr>
          <w:rFonts w:hint="eastAsia"/>
          <w:szCs w:val="21"/>
        </w:rPr>
        <w:t>下达了一个不同寻常的指令，声称要用</w:t>
      </w:r>
      <w:r w:rsidR="006732A7">
        <w:rPr>
          <w:rFonts w:hint="eastAsia"/>
          <w:szCs w:val="21"/>
        </w:rPr>
        <w:t>1</w:t>
      </w:r>
      <w:r w:rsidR="006732A7">
        <w:rPr>
          <w:szCs w:val="21"/>
        </w:rPr>
        <w:t>2</w:t>
      </w:r>
      <w:r w:rsidR="006732A7">
        <w:rPr>
          <w:rFonts w:hint="eastAsia"/>
          <w:szCs w:val="21"/>
        </w:rPr>
        <w:t>名法官审理此案，而不是典型的</w:t>
      </w:r>
      <w:r w:rsidR="006732A7">
        <w:rPr>
          <w:rFonts w:hint="eastAsia"/>
          <w:szCs w:val="21"/>
        </w:rPr>
        <w:t>3</w:t>
      </w:r>
      <w:r w:rsidR="006732A7">
        <w:rPr>
          <w:rFonts w:hint="eastAsia"/>
          <w:szCs w:val="21"/>
        </w:rPr>
        <w:t>名法官，</w:t>
      </w:r>
      <w:r w:rsidR="00B96693">
        <w:rPr>
          <w:rFonts w:hint="eastAsia"/>
          <w:szCs w:val="21"/>
        </w:rPr>
        <w:t>还宣传他们要评估一个是否重新考虑</w:t>
      </w:r>
      <w:r w:rsidR="00B96693">
        <w:rPr>
          <w:szCs w:val="21"/>
        </w:rPr>
        <w:t>State Street Bank</w:t>
      </w:r>
      <w:r w:rsidR="00B96693">
        <w:rPr>
          <w:rFonts w:hint="eastAsia"/>
          <w:szCs w:val="21"/>
        </w:rPr>
        <w:t>规则的法案。</w:t>
      </w:r>
    </w:p>
    <w:p w14:paraId="16A946E0" w14:textId="77777777" w:rsidR="00AC4C6B" w:rsidRDefault="00AC4C6B">
      <w:pPr>
        <w:ind w:firstLineChars="200" w:firstLine="420"/>
        <w:rPr>
          <w:szCs w:val="21"/>
        </w:rPr>
      </w:pPr>
    </w:p>
    <w:p w14:paraId="7D284518" w14:textId="670B2670" w:rsidR="00912FA2" w:rsidRDefault="00FF79F4">
      <w:pPr>
        <w:ind w:firstLineChars="200" w:firstLine="420"/>
        <w:rPr>
          <w:szCs w:val="21"/>
        </w:rPr>
      </w:pPr>
      <w:r w:rsidRPr="001608BB">
        <w:rPr>
          <w:color w:val="FF0000"/>
          <w:szCs w:val="21"/>
        </w:rPr>
        <w:t xml:space="preserve">hedging </w:t>
      </w:r>
      <w:r>
        <w:rPr>
          <w:szCs w:val="21"/>
        </w:rPr>
        <w:t xml:space="preserve">risk </w:t>
      </w:r>
      <w:r>
        <w:rPr>
          <w:rFonts w:hint="eastAsia"/>
          <w:szCs w:val="21"/>
        </w:rPr>
        <w:t>规避风险</w:t>
      </w:r>
    </w:p>
    <w:p w14:paraId="31CE9252" w14:textId="6FB99E1F" w:rsidR="00151BB7" w:rsidRDefault="00151BB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order</w:t>
      </w:r>
      <w:r>
        <w:rPr>
          <w:szCs w:val="21"/>
        </w:rPr>
        <w:t xml:space="preserve"> : </w:t>
      </w:r>
      <w:r>
        <w:rPr>
          <w:rFonts w:hint="eastAsia"/>
          <w:szCs w:val="21"/>
        </w:rPr>
        <w:t>指令</w:t>
      </w:r>
    </w:p>
    <w:p w14:paraId="5DEF9B97" w14:textId="77777777" w:rsidR="00912FA2" w:rsidRDefault="00912FA2">
      <w:pPr>
        <w:ind w:firstLineChars="200" w:firstLine="420"/>
        <w:rPr>
          <w:szCs w:val="21"/>
        </w:rPr>
      </w:pPr>
    </w:p>
    <w:p w14:paraId="4AC48889" w14:textId="726DEA02" w:rsidR="001B2517" w:rsidRPr="008A79A4" w:rsidRDefault="00E1340F">
      <w:pPr>
        <w:ind w:firstLineChars="200" w:firstLine="420"/>
        <w:rPr>
          <w:color w:val="E7E6E6" w:themeColor="background2"/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 xml:space="preserve">The Federal Circuit’s action </w:t>
      </w:r>
      <w:r w:rsidRPr="008A79A4">
        <w:rPr>
          <w:color w:val="00B0F0"/>
          <w:szCs w:val="21"/>
        </w:rPr>
        <w:t xml:space="preserve">comes </w:t>
      </w:r>
      <w:r>
        <w:rPr>
          <w:szCs w:val="21"/>
        </w:rPr>
        <w:t xml:space="preserve">in the wake of a series of recent decisions by the Supreme Court that has </w:t>
      </w:r>
      <w:r w:rsidRPr="00F55514">
        <w:rPr>
          <w:color w:val="FF0000"/>
          <w:szCs w:val="21"/>
        </w:rPr>
        <w:t xml:space="preserve">narrowed </w:t>
      </w:r>
      <w:r>
        <w:rPr>
          <w:szCs w:val="21"/>
        </w:rPr>
        <w:t xml:space="preserve">the scope of protections for patent holders.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Last April, for example, the justices </w:t>
      </w:r>
      <w:r w:rsidRPr="008A79A4">
        <w:rPr>
          <w:color w:val="00B0F0"/>
          <w:szCs w:val="21"/>
        </w:rPr>
        <w:t xml:space="preserve">signaled </w:t>
      </w:r>
      <w:r>
        <w:rPr>
          <w:szCs w:val="21"/>
        </w:rPr>
        <w:t xml:space="preserve">that too many patents were being upheld for “inventions” that are obvious.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The judges on the Federal Circuit </w:t>
      </w:r>
      <w:r w:rsidRPr="008A79A4">
        <w:rPr>
          <w:color w:val="00B0F0"/>
          <w:szCs w:val="21"/>
        </w:rPr>
        <w:t xml:space="preserve">are </w:t>
      </w:r>
      <w:r>
        <w:rPr>
          <w:szCs w:val="21"/>
        </w:rPr>
        <w:t>“reacting to the anti-patent trend at the Supreme Court,”</w:t>
      </w:r>
      <w:r w:rsidRPr="008A79A4">
        <w:rPr>
          <w:color w:val="E7E6E6" w:themeColor="background2"/>
          <w:szCs w:val="21"/>
        </w:rPr>
        <w:t xml:space="preserve"> says Harold C. Wegner, a patent attorney and professor at George Washington University Law School. </w:t>
      </w:r>
    </w:p>
    <w:p w14:paraId="7DB74B67" w14:textId="311C506B" w:rsidR="00E669AD" w:rsidRDefault="008A79A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在最高法院宣布关于专利持有者的保护范围的一系列决定后，联邦巡回法院</w:t>
      </w:r>
      <w:r w:rsidR="00440AFC">
        <w:rPr>
          <w:rFonts w:hint="eastAsia"/>
          <w:szCs w:val="21"/>
        </w:rPr>
        <w:t>正在</w:t>
      </w:r>
      <w:r>
        <w:rPr>
          <w:rFonts w:hint="eastAsia"/>
          <w:szCs w:val="21"/>
        </w:rPr>
        <w:t>采取一系列行动。例如，法官</w:t>
      </w:r>
      <w:r w:rsidR="00D238E9">
        <w:rPr>
          <w:rFonts w:hint="eastAsia"/>
          <w:szCs w:val="21"/>
        </w:rPr>
        <w:t>发出太多明显的“发明”被授予的信号</w:t>
      </w:r>
      <w:r w:rsidR="00864BAB">
        <w:rPr>
          <w:rFonts w:hint="eastAsia"/>
          <w:szCs w:val="21"/>
        </w:rPr>
        <w:t>。</w:t>
      </w:r>
      <w:r w:rsidR="00755204">
        <w:rPr>
          <w:rFonts w:hint="eastAsia"/>
          <w:szCs w:val="21"/>
        </w:rPr>
        <w:t>联邦巡回法院的法官</w:t>
      </w:r>
      <w:r w:rsidR="00C20C8E">
        <w:rPr>
          <w:rFonts w:hint="eastAsia"/>
          <w:szCs w:val="21"/>
        </w:rPr>
        <w:t>“</w:t>
      </w:r>
      <w:r w:rsidR="004E7BB0">
        <w:rPr>
          <w:rFonts w:hint="eastAsia"/>
          <w:szCs w:val="21"/>
        </w:rPr>
        <w:t>在最高法院上表现出反专利的趋势</w:t>
      </w:r>
      <w:r w:rsidR="00C20C8E">
        <w:rPr>
          <w:rFonts w:hint="eastAsia"/>
          <w:szCs w:val="21"/>
        </w:rPr>
        <w:t>”</w:t>
      </w:r>
      <w:r w:rsidR="004E7BB0">
        <w:rPr>
          <w:rFonts w:hint="eastAsia"/>
          <w:szCs w:val="21"/>
        </w:rPr>
        <w:t>。</w:t>
      </w:r>
    </w:p>
    <w:p w14:paraId="2645E3F3" w14:textId="4B4B082B" w:rsidR="00F55514" w:rsidRDefault="00F55514">
      <w:pPr>
        <w:ind w:firstLineChars="200" w:firstLine="420"/>
        <w:rPr>
          <w:rFonts w:hint="eastAsia"/>
          <w:szCs w:val="21"/>
        </w:rPr>
      </w:pPr>
      <w:r>
        <w:rPr>
          <w:szCs w:val="21"/>
        </w:rPr>
        <w:t xml:space="preserve">narrow </w:t>
      </w:r>
      <w:r>
        <w:rPr>
          <w:rFonts w:hint="eastAsia"/>
          <w:szCs w:val="21"/>
        </w:rPr>
        <w:t>缩小范围</w:t>
      </w:r>
    </w:p>
    <w:p w14:paraId="2AABCAF5" w14:textId="2E12A5DC" w:rsidR="00E669AD" w:rsidRDefault="00E669AD">
      <w:pPr>
        <w:ind w:firstLineChars="200" w:firstLine="420"/>
        <w:rPr>
          <w:szCs w:val="21"/>
        </w:rPr>
      </w:pPr>
    </w:p>
    <w:p w14:paraId="1C71B37A" w14:textId="153FA66B" w:rsidR="005D7556" w:rsidRDefault="005D755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第一段：很多专利被授予。</w:t>
      </w:r>
    </w:p>
    <w:p w14:paraId="45E01FA0" w14:textId="7C85571C" w:rsidR="001E7879" w:rsidRDefault="001E7879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szCs w:val="21"/>
        </w:rPr>
        <w:t>第二段：</w:t>
      </w:r>
      <w:r w:rsidR="00F40889">
        <w:rPr>
          <w:rFonts w:hint="eastAsia"/>
          <w:szCs w:val="21"/>
        </w:rPr>
        <w:t>要缩小专利的规模。</w:t>
      </w:r>
      <w:r w:rsidR="004C0285">
        <w:rPr>
          <w:rFonts w:hint="eastAsia"/>
          <w:szCs w:val="21"/>
        </w:rPr>
        <w:t>用</w:t>
      </w:r>
      <w:proofErr w:type="spellStart"/>
      <w:r w:rsidR="004C0285" w:rsidRPr="00052FF0">
        <w:rPr>
          <w:i/>
          <w:iCs/>
          <w:color w:val="000000" w:themeColor="text1"/>
          <w:szCs w:val="21"/>
        </w:rPr>
        <w:t>Bilski</w:t>
      </w:r>
      <w:proofErr w:type="spellEnd"/>
      <w:r w:rsidR="004C0285">
        <w:rPr>
          <w:rFonts w:hint="eastAsia"/>
          <w:color w:val="000000" w:themeColor="text1"/>
          <w:szCs w:val="21"/>
        </w:rPr>
        <w:t>案件来做一个广泛的评估。</w:t>
      </w:r>
    </w:p>
    <w:p w14:paraId="226BC762" w14:textId="5E68FFF8" w:rsidR="00F87190" w:rsidRDefault="00F87190">
      <w:pPr>
        <w:ind w:firstLineChars="200" w:firstLine="420"/>
        <w:rPr>
          <w:rFonts w:ascii="宋体" w:hAnsi="宋体" w:cs="宋体"/>
          <w:szCs w:val="21"/>
        </w:rPr>
      </w:pPr>
      <w:r>
        <w:rPr>
          <w:rFonts w:hint="eastAsia"/>
          <w:color w:val="000000" w:themeColor="text1"/>
          <w:szCs w:val="21"/>
        </w:rPr>
        <w:t>第三段：</w:t>
      </w:r>
      <w:r w:rsidR="0074226B" w:rsidRPr="00091424">
        <w:rPr>
          <w:rFonts w:ascii="宋体" w:hAnsi="宋体" w:cs="宋体" w:hint="eastAsia"/>
          <w:color w:val="000000" w:themeColor="text1"/>
          <w:szCs w:val="21"/>
        </w:rPr>
        <w:t>①</w:t>
      </w:r>
      <w:r w:rsidR="0074226B">
        <w:rPr>
          <w:rFonts w:ascii="宋体" w:hAnsi="宋体" w:cs="宋体" w:hint="eastAsia"/>
          <w:color w:val="000000" w:themeColor="text1"/>
          <w:szCs w:val="21"/>
        </w:rPr>
        <w:t>专利的申请要有戏剧性的大转变</w:t>
      </w:r>
      <w:r w:rsidR="001C3242">
        <w:rPr>
          <w:rFonts w:ascii="宋体" w:hAnsi="宋体" w:cs="宋体" w:hint="eastAsia"/>
          <w:color w:val="000000" w:themeColor="text1"/>
          <w:szCs w:val="21"/>
        </w:rPr>
        <w:t>，因为这种专利就是</w:t>
      </w:r>
      <w:r w:rsidR="001C3242">
        <w:rPr>
          <w:rFonts w:hint="eastAsia"/>
          <w:szCs w:val="21"/>
        </w:rPr>
        <w:t>联邦巡回法院自己引入的。</w:t>
      </w:r>
      <w:r w:rsidR="00657CB2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657CB2">
        <w:rPr>
          <w:rFonts w:ascii="宋体" w:hAnsi="宋体" w:cs="宋体" w:hint="eastAsia"/>
          <w:szCs w:val="21"/>
        </w:rPr>
        <w:t>②③④⑤都是</w:t>
      </w:r>
      <w:r w:rsidR="0050395B">
        <w:rPr>
          <w:rFonts w:ascii="宋体" w:hAnsi="宋体" w:cs="宋体" w:hint="eastAsia"/>
          <w:szCs w:val="21"/>
        </w:rPr>
        <w:t>引入这个专利的后果。</w:t>
      </w:r>
    </w:p>
    <w:p w14:paraId="7D30BF95" w14:textId="5232A5F2" w:rsidR="00EB63DD" w:rsidRDefault="00EB63DD">
      <w:pPr>
        <w:ind w:firstLineChars="200" w:firstLine="420"/>
        <w:rPr>
          <w:rFonts w:ascii="宋体" w:hAnsi="宋体" w:cs="宋体"/>
          <w:szCs w:val="21"/>
        </w:rPr>
      </w:pPr>
    </w:p>
    <w:p w14:paraId="7C1527A0" w14:textId="67B0A406" w:rsidR="00EB63DD" w:rsidRDefault="00EB63DD">
      <w:pPr>
        <w:ind w:firstLineChars="200" w:firstLine="420"/>
        <w:rPr>
          <w:color w:val="000000" w:themeColor="text1"/>
          <w:szCs w:val="21"/>
        </w:rPr>
      </w:pPr>
      <w:r>
        <w:rPr>
          <w:rFonts w:ascii="宋体" w:hAnsi="宋体" w:cs="宋体" w:hint="eastAsia"/>
          <w:szCs w:val="21"/>
        </w:rPr>
        <w:t>第四段：</w:t>
      </w:r>
      <w:r w:rsidR="00411720">
        <w:rPr>
          <w:rFonts w:ascii="宋体" w:hAnsi="宋体" w:cs="宋体" w:hint="eastAsia"/>
          <w:szCs w:val="21"/>
        </w:rPr>
        <w:t>详细介绍了</w:t>
      </w:r>
      <w:proofErr w:type="spellStart"/>
      <w:r w:rsidR="00411720" w:rsidRPr="00052FF0">
        <w:rPr>
          <w:i/>
          <w:iCs/>
          <w:color w:val="000000" w:themeColor="text1"/>
          <w:szCs w:val="21"/>
        </w:rPr>
        <w:t>Bilski</w:t>
      </w:r>
      <w:proofErr w:type="spellEnd"/>
      <w:r w:rsidR="00411720">
        <w:rPr>
          <w:rFonts w:hint="eastAsia"/>
          <w:color w:val="000000" w:themeColor="text1"/>
          <w:szCs w:val="21"/>
        </w:rPr>
        <w:t>案件</w:t>
      </w:r>
    </w:p>
    <w:p w14:paraId="7E91744F" w14:textId="6DB79BF3" w:rsidR="00F15B11" w:rsidRPr="004C0285" w:rsidRDefault="004000E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第五段：</w:t>
      </w:r>
      <w:r w:rsidR="00291638">
        <w:rPr>
          <w:rFonts w:hint="eastAsia"/>
          <w:szCs w:val="21"/>
        </w:rPr>
        <w:t>将要</w:t>
      </w:r>
      <w:r w:rsidR="00072F84">
        <w:rPr>
          <w:rFonts w:hint="eastAsia"/>
          <w:szCs w:val="21"/>
        </w:rPr>
        <w:t>采取行动了。</w:t>
      </w:r>
    </w:p>
    <w:p w14:paraId="4553D047" w14:textId="3B6A1114" w:rsidR="005D7556" w:rsidRDefault="005D7556">
      <w:pPr>
        <w:ind w:firstLineChars="200" w:firstLine="420"/>
        <w:rPr>
          <w:szCs w:val="21"/>
        </w:rPr>
      </w:pPr>
    </w:p>
    <w:p w14:paraId="6F1E0B92" w14:textId="6EAEE20A" w:rsidR="005D7556" w:rsidRDefault="005D7556">
      <w:pPr>
        <w:ind w:firstLineChars="200" w:firstLine="420"/>
        <w:rPr>
          <w:szCs w:val="21"/>
        </w:rPr>
      </w:pPr>
    </w:p>
    <w:p w14:paraId="3F6EEDB5" w14:textId="77777777" w:rsidR="005D7556" w:rsidRPr="005D7556" w:rsidRDefault="005D7556" w:rsidP="004B7753">
      <w:pPr>
        <w:rPr>
          <w:szCs w:val="21"/>
        </w:rPr>
      </w:pPr>
    </w:p>
    <w:p w14:paraId="70B6B9DF" w14:textId="77777777" w:rsidR="001B2517" w:rsidRDefault="00E1340F">
      <w:pPr>
        <w:rPr>
          <w:szCs w:val="21"/>
        </w:rPr>
      </w:pPr>
      <w:r>
        <w:rPr>
          <w:szCs w:val="21"/>
        </w:rPr>
        <w:t xml:space="preserve">26. Business-method patents have recently aroused concern because of </w:t>
      </w:r>
    </w:p>
    <w:p w14:paraId="2D059281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their limited value to businesses</w:t>
      </w:r>
      <w:r>
        <w:rPr>
          <w:rFonts w:hint="eastAsia"/>
          <w:szCs w:val="21"/>
        </w:rPr>
        <w:t>.</w:t>
      </w:r>
    </w:p>
    <w:p w14:paraId="49D22752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their connection with asset allocation</w:t>
      </w:r>
      <w:r>
        <w:rPr>
          <w:rFonts w:hint="eastAsia"/>
          <w:szCs w:val="21"/>
        </w:rPr>
        <w:t>.</w:t>
      </w:r>
    </w:p>
    <w:p w14:paraId="1E3B4112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the possible restriction on their granting</w:t>
      </w:r>
      <w:r>
        <w:rPr>
          <w:rFonts w:hint="eastAsia"/>
          <w:szCs w:val="21"/>
        </w:rPr>
        <w:t>.</w:t>
      </w:r>
    </w:p>
    <w:p w14:paraId="623BFF91" w14:textId="53777C18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the controversy over their authorization</w:t>
      </w:r>
      <w:r>
        <w:rPr>
          <w:rFonts w:hint="eastAsia"/>
          <w:szCs w:val="21"/>
        </w:rPr>
        <w:t>.</w:t>
      </w:r>
    </w:p>
    <w:p w14:paraId="29E08394" w14:textId="77777777" w:rsidR="008F6715" w:rsidRDefault="008F6715">
      <w:pPr>
        <w:ind w:firstLineChars="202" w:firstLine="424"/>
        <w:rPr>
          <w:szCs w:val="21"/>
        </w:rPr>
      </w:pPr>
    </w:p>
    <w:p w14:paraId="32C84813" w14:textId="77777777" w:rsidR="001B2517" w:rsidRDefault="00E1340F">
      <w:pPr>
        <w:rPr>
          <w:szCs w:val="21"/>
        </w:rPr>
      </w:pPr>
      <w:r>
        <w:rPr>
          <w:szCs w:val="21"/>
        </w:rPr>
        <w:t xml:space="preserve">27. Which of the following is true of the </w:t>
      </w:r>
      <w:proofErr w:type="spellStart"/>
      <w:r>
        <w:rPr>
          <w:szCs w:val="21"/>
        </w:rPr>
        <w:t>Bilski</w:t>
      </w:r>
      <w:proofErr w:type="spellEnd"/>
      <w:r>
        <w:rPr>
          <w:szCs w:val="21"/>
        </w:rPr>
        <w:t xml:space="preserve"> case?</w:t>
      </w:r>
    </w:p>
    <w:p w14:paraId="4881D80B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Its ruling complies with the court decisions.</w:t>
      </w:r>
    </w:p>
    <w:p w14:paraId="384A015A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It involves a very big business transaction.</w:t>
      </w:r>
    </w:p>
    <w:p w14:paraId="0A22ADFE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It has been dismissed by the Federal Circuit.</w:t>
      </w:r>
    </w:p>
    <w:p w14:paraId="6F79AA02" w14:textId="4A038754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It may change the legal practices in the U.S.</w:t>
      </w:r>
    </w:p>
    <w:p w14:paraId="046B74EA" w14:textId="77777777" w:rsidR="00B3107A" w:rsidRDefault="00B3107A">
      <w:pPr>
        <w:ind w:firstLineChars="202" w:firstLine="424"/>
        <w:rPr>
          <w:szCs w:val="21"/>
        </w:rPr>
      </w:pPr>
    </w:p>
    <w:p w14:paraId="297C0C88" w14:textId="77777777" w:rsidR="001B2517" w:rsidRDefault="00E1340F">
      <w:pPr>
        <w:rPr>
          <w:szCs w:val="21"/>
        </w:rPr>
      </w:pPr>
      <w:r>
        <w:rPr>
          <w:szCs w:val="21"/>
        </w:rPr>
        <w:t>28. The word “about-face” (Para. 3) most probably means</w:t>
      </w:r>
    </w:p>
    <w:p w14:paraId="16F99659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loss of goodwill.</w:t>
      </w:r>
    </w:p>
    <w:p w14:paraId="00099F1D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increase of hostility.</w:t>
      </w:r>
    </w:p>
    <w:p w14:paraId="0C29D9A7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change of attitude.</w:t>
      </w:r>
    </w:p>
    <w:p w14:paraId="3C8FA566" w14:textId="2970EEDB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lastRenderedPageBreak/>
        <w:t>[</w:t>
      </w:r>
      <w:r>
        <w:rPr>
          <w:szCs w:val="21"/>
        </w:rPr>
        <w:t>D] enhancement of dignity.</w:t>
      </w:r>
    </w:p>
    <w:p w14:paraId="6C8803B9" w14:textId="77777777" w:rsidR="00B3107A" w:rsidRDefault="00B3107A">
      <w:pPr>
        <w:ind w:firstLineChars="202" w:firstLine="424"/>
        <w:rPr>
          <w:szCs w:val="21"/>
        </w:rPr>
      </w:pPr>
    </w:p>
    <w:p w14:paraId="6DC9175B" w14:textId="77777777" w:rsidR="001B2517" w:rsidRDefault="00E1340F">
      <w:pPr>
        <w:rPr>
          <w:szCs w:val="21"/>
        </w:rPr>
      </w:pPr>
      <w:r>
        <w:rPr>
          <w:szCs w:val="21"/>
        </w:rPr>
        <w:t>29. We learn from the last two paragraphs that business-method patents</w:t>
      </w:r>
    </w:p>
    <w:p w14:paraId="5691FBDD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are immune to legal challenges.</w:t>
      </w:r>
    </w:p>
    <w:p w14:paraId="3978263A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are often unnecessarily issued.</w:t>
      </w:r>
    </w:p>
    <w:p w14:paraId="515F49D9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lower the esteem for patent holders.</w:t>
      </w:r>
    </w:p>
    <w:p w14:paraId="4FA0EE4F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increase the incidence of risks.</w:t>
      </w:r>
    </w:p>
    <w:p w14:paraId="6BE33CCA" w14:textId="77777777" w:rsidR="001B2517" w:rsidRDefault="00E1340F">
      <w:pPr>
        <w:rPr>
          <w:szCs w:val="21"/>
        </w:rPr>
      </w:pPr>
      <w:r>
        <w:rPr>
          <w:szCs w:val="21"/>
        </w:rPr>
        <w:t>30. Which of the following would be the subject of the text?</w:t>
      </w:r>
    </w:p>
    <w:p w14:paraId="07A00766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A looming threat to business-method patents.</w:t>
      </w:r>
    </w:p>
    <w:p w14:paraId="21488AD4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Protection for business-method patent holders.</w:t>
      </w:r>
    </w:p>
    <w:p w14:paraId="7702B862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A legal case regarding business-method patents.</w:t>
      </w:r>
    </w:p>
    <w:p w14:paraId="3E6891D8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A prevailing trend against business-method patents.</w:t>
      </w:r>
    </w:p>
    <w:p w14:paraId="4BE272E4" w14:textId="77777777" w:rsidR="001B2517" w:rsidRDefault="001B2517"/>
    <w:sectPr w:rsidR="001B2517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29BC" w14:textId="77777777" w:rsidR="006E5510" w:rsidRDefault="006E5510">
      <w:r>
        <w:separator/>
      </w:r>
    </w:p>
  </w:endnote>
  <w:endnote w:type="continuationSeparator" w:id="0">
    <w:p w14:paraId="09B5C984" w14:textId="77777777" w:rsidR="006E5510" w:rsidRDefault="006E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BB39" w14:textId="77777777" w:rsidR="001B2517" w:rsidRDefault="00E1340F">
    <w:pPr>
      <w:pStyle w:val="a7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>
      <w:rPr>
        <w:sz w:val="21"/>
        <w:szCs w:val="21"/>
      </w:rPr>
      <w:t xml:space="preserve"> </w:t>
    </w:r>
    <w:sdt>
      <w:sdtPr>
        <w:rPr>
          <w:sz w:val="21"/>
          <w:szCs w:val="21"/>
        </w:rPr>
        <w:id w:val="-752202975"/>
        <w:docPartObj>
          <w:docPartGallery w:val="AutoText"/>
        </w:docPartObj>
      </w:sdtPr>
      <w:sdtEndPr/>
      <w:sdtContent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-</w:t>
        </w:r>
      </w:sdtContent>
    </w:sdt>
  </w:p>
  <w:p w14:paraId="15DF5CFD" w14:textId="77777777" w:rsidR="001B2517" w:rsidRDefault="001B2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D2988" w14:textId="77777777" w:rsidR="006E5510" w:rsidRDefault="006E5510">
      <w:r>
        <w:separator/>
      </w:r>
    </w:p>
  </w:footnote>
  <w:footnote w:type="continuationSeparator" w:id="0">
    <w:p w14:paraId="5C80FB46" w14:textId="77777777" w:rsidR="006E5510" w:rsidRDefault="006E5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21"/>
    <w:rsid w:val="00017EB3"/>
    <w:rsid w:val="0002187C"/>
    <w:rsid w:val="000300A0"/>
    <w:rsid w:val="0004587A"/>
    <w:rsid w:val="00052FF0"/>
    <w:rsid w:val="00054B34"/>
    <w:rsid w:val="0005700D"/>
    <w:rsid w:val="00063E1C"/>
    <w:rsid w:val="00063E91"/>
    <w:rsid w:val="00066711"/>
    <w:rsid w:val="00070CD6"/>
    <w:rsid w:val="00071C42"/>
    <w:rsid w:val="00072F84"/>
    <w:rsid w:val="0007471C"/>
    <w:rsid w:val="000860F4"/>
    <w:rsid w:val="00091424"/>
    <w:rsid w:val="000915B5"/>
    <w:rsid w:val="000935F4"/>
    <w:rsid w:val="00093D28"/>
    <w:rsid w:val="00095BE9"/>
    <w:rsid w:val="00096AE1"/>
    <w:rsid w:val="00096CB9"/>
    <w:rsid w:val="000B487C"/>
    <w:rsid w:val="000C4E8B"/>
    <w:rsid w:val="000E5841"/>
    <w:rsid w:val="00113031"/>
    <w:rsid w:val="00115C25"/>
    <w:rsid w:val="00123EEF"/>
    <w:rsid w:val="001354E1"/>
    <w:rsid w:val="00135E26"/>
    <w:rsid w:val="00140228"/>
    <w:rsid w:val="00147164"/>
    <w:rsid w:val="00150947"/>
    <w:rsid w:val="00150AB0"/>
    <w:rsid w:val="00151BB7"/>
    <w:rsid w:val="00153068"/>
    <w:rsid w:val="001541FA"/>
    <w:rsid w:val="001608BB"/>
    <w:rsid w:val="001719D9"/>
    <w:rsid w:val="00174B88"/>
    <w:rsid w:val="0019389D"/>
    <w:rsid w:val="00196F15"/>
    <w:rsid w:val="001A7D53"/>
    <w:rsid w:val="001B2517"/>
    <w:rsid w:val="001C3242"/>
    <w:rsid w:val="001D45B5"/>
    <w:rsid w:val="001E7879"/>
    <w:rsid w:val="001F010D"/>
    <w:rsid w:val="002240BC"/>
    <w:rsid w:val="002347FA"/>
    <w:rsid w:val="00241972"/>
    <w:rsid w:val="00246E37"/>
    <w:rsid w:val="002537D1"/>
    <w:rsid w:val="002710F8"/>
    <w:rsid w:val="002752E7"/>
    <w:rsid w:val="002754E3"/>
    <w:rsid w:val="00276DDA"/>
    <w:rsid w:val="00291638"/>
    <w:rsid w:val="002920F9"/>
    <w:rsid w:val="00293D69"/>
    <w:rsid w:val="002A0655"/>
    <w:rsid w:val="002A1449"/>
    <w:rsid w:val="002A2BF2"/>
    <w:rsid w:val="002B3E0F"/>
    <w:rsid w:val="002C5149"/>
    <w:rsid w:val="002C7612"/>
    <w:rsid w:val="002D113F"/>
    <w:rsid w:val="002D3944"/>
    <w:rsid w:val="002E53AA"/>
    <w:rsid w:val="00311973"/>
    <w:rsid w:val="00317ED8"/>
    <w:rsid w:val="00321846"/>
    <w:rsid w:val="003343DA"/>
    <w:rsid w:val="00337089"/>
    <w:rsid w:val="00342411"/>
    <w:rsid w:val="00344235"/>
    <w:rsid w:val="00357790"/>
    <w:rsid w:val="00363AA4"/>
    <w:rsid w:val="003947EA"/>
    <w:rsid w:val="00395C33"/>
    <w:rsid w:val="00396647"/>
    <w:rsid w:val="003A1B5A"/>
    <w:rsid w:val="003A6AB3"/>
    <w:rsid w:val="003C2A42"/>
    <w:rsid w:val="003C60EA"/>
    <w:rsid w:val="003C633C"/>
    <w:rsid w:val="003D1523"/>
    <w:rsid w:val="003D3F1F"/>
    <w:rsid w:val="003E11BB"/>
    <w:rsid w:val="004000E7"/>
    <w:rsid w:val="00406C36"/>
    <w:rsid w:val="00411180"/>
    <w:rsid w:val="00411720"/>
    <w:rsid w:val="00413D32"/>
    <w:rsid w:val="0042651B"/>
    <w:rsid w:val="00435925"/>
    <w:rsid w:val="00440AFC"/>
    <w:rsid w:val="00446260"/>
    <w:rsid w:val="00447614"/>
    <w:rsid w:val="00451614"/>
    <w:rsid w:val="00451E78"/>
    <w:rsid w:val="004563D0"/>
    <w:rsid w:val="00463C1D"/>
    <w:rsid w:val="00467DDB"/>
    <w:rsid w:val="00490F6D"/>
    <w:rsid w:val="00495C67"/>
    <w:rsid w:val="004A1E90"/>
    <w:rsid w:val="004A2ACE"/>
    <w:rsid w:val="004B70FE"/>
    <w:rsid w:val="004B7753"/>
    <w:rsid w:val="004C0285"/>
    <w:rsid w:val="004C3BE4"/>
    <w:rsid w:val="004D1EEE"/>
    <w:rsid w:val="004E7BB0"/>
    <w:rsid w:val="004F4C94"/>
    <w:rsid w:val="0050395B"/>
    <w:rsid w:val="00503AEF"/>
    <w:rsid w:val="00506CCF"/>
    <w:rsid w:val="00527057"/>
    <w:rsid w:val="00532222"/>
    <w:rsid w:val="00532756"/>
    <w:rsid w:val="00533FA1"/>
    <w:rsid w:val="00535377"/>
    <w:rsid w:val="005373E4"/>
    <w:rsid w:val="005413A0"/>
    <w:rsid w:val="00563058"/>
    <w:rsid w:val="005640E3"/>
    <w:rsid w:val="005721C1"/>
    <w:rsid w:val="005753DD"/>
    <w:rsid w:val="005778F5"/>
    <w:rsid w:val="005A1B07"/>
    <w:rsid w:val="005A30EA"/>
    <w:rsid w:val="005A484F"/>
    <w:rsid w:val="005A5F19"/>
    <w:rsid w:val="005B0025"/>
    <w:rsid w:val="005C3A6F"/>
    <w:rsid w:val="005D10FA"/>
    <w:rsid w:val="005D7556"/>
    <w:rsid w:val="005E2766"/>
    <w:rsid w:val="005F61E2"/>
    <w:rsid w:val="00604B56"/>
    <w:rsid w:val="00642A3C"/>
    <w:rsid w:val="00657CB2"/>
    <w:rsid w:val="006633DD"/>
    <w:rsid w:val="006732A7"/>
    <w:rsid w:val="00680644"/>
    <w:rsid w:val="00682825"/>
    <w:rsid w:val="00695A89"/>
    <w:rsid w:val="006A20A6"/>
    <w:rsid w:val="006A3E12"/>
    <w:rsid w:val="006C2699"/>
    <w:rsid w:val="006D14F0"/>
    <w:rsid w:val="006E5510"/>
    <w:rsid w:val="007169A9"/>
    <w:rsid w:val="007221B8"/>
    <w:rsid w:val="00723615"/>
    <w:rsid w:val="007372D5"/>
    <w:rsid w:val="0074226B"/>
    <w:rsid w:val="00744856"/>
    <w:rsid w:val="00753334"/>
    <w:rsid w:val="007534AF"/>
    <w:rsid w:val="007544A7"/>
    <w:rsid w:val="00755204"/>
    <w:rsid w:val="007569C7"/>
    <w:rsid w:val="007660E1"/>
    <w:rsid w:val="007726DC"/>
    <w:rsid w:val="00774FC6"/>
    <w:rsid w:val="0077523A"/>
    <w:rsid w:val="00781A34"/>
    <w:rsid w:val="00796334"/>
    <w:rsid w:val="007A1C1C"/>
    <w:rsid w:val="007B15EF"/>
    <w:rsid w:val="007E4CF1"/>
    <w:rsid w:val="007F33E8"/>
    <w:rsid w:val="007F7D2E"/>
    <w:rsid w:val="008118F7"/>
    <w:rsid w:val="00815FFA"/>
    <w:rsid w:val="00827C99"/>
    <w:rsid w:val="00851717"/>
    <w:rsid w:val="00864BAB"/>
    <w:rsid w:val="008730B5"/>
    <w:rsid w:val="00875D11"/>
    <w:rsid w:val="00877591"/>
    <w:rsid w:val="00880859"/>
    <w:rsid w:val="0088309F"/>
    <w:rsid w:val="0089186D"/>
    <w:rsid w:val="0089227D"/>
    <w:rsid w:val="00897075"/>
    <w:rsid w:val="008A1751"/>
    <w:rsid w:val="008A297D"/>
    <w:rsid w:val="008A2C27"/>
    <w:rsid w:val="008A79A4"/>
    <w:rsid w:val="008B3B22"/>
    <w:rsid w:val="008B523F"/>
    <w:rsid w:val="008B7D79"/>
    <w:rsid w:val="008D13F1"/>
    <w:rsid w:val="008E7095"/>
    <w:rsid w:val="008F6715"/>
    <w:rsid w:val="00902186"/>
    <w:rsid w:val="00912FA2"/>
    <w:rsid w:val="00926DDC"/>
    <w:rsid w:val="00946821"/>
    <w:rsid w:val="00953B3C"/>
    <w:rsid w:val="009650F6"/>
    <w:rsid w:val="009713C1"/>
    <w:rsid w:val="00983078"/>
    <w:rsid w:val="009A10EC"/>
    <w:rsid w:val="009C39E0"/>
    <w:rsid w:val="009E7221"/>
    <w:rsid w:val="009E7CA6"/>
    <w:rsid w:val="009F1643"/>
    <w:rsid w:val="009F1C0A"/>
    <w:rsid w:val="009F2836"/>
    <w:rsid w:val="009F436D"/>
    <w:rsid w:val="009F6799"/>
    <w:rsid w:val="00A14011"/>
    <w:rsid w:val="00A140F5"/>
    <w:rsid w:val="00A14DF1"/>
    <w:rsid w:val="00A160FF"/>
    <w:rsid w:val="00A25C33"/>
    <w:rsid w:val="00A27518"/>
    <w:rsid w:val="00A318EF"/>
    <w:rsid w:val="00A34B22"/>
    <w:rsid w:val="00A46DDE"/>
    <w:rsid w:val="00A47E3B"/>
    <w:rsid w:val="00A5038D"/>
    <w:rsid w:val="00A52529"/>
    <w:rsid w:val="00A529A8"/>
    <w:rsid w:val="00A60713"/>
    <w:rsid w:val="00A62B67"/>
    <w:rsid w:val="00A64A7A"/>
    <w:rsid w:val="00A657D6"/>
    <w:rsid w:val="00A742F2"/>
    <w:rsid w:val="00A821B6"/>
    <w:rsid w:val="00A95651"/>
    <w:rsid w:val="00AA40F8"/>
    <w:rsid w:val="00AB4313"/>
    <w:rsid w:val="00AC4C6B"/>
    <w:rsid w:val="00AC4D26"/>
    <w:rsid w:val="00AC546A"/>
    <w:rsid w:val="00AD2015"/>
    <w:rsid w:val="00AD4777"/>
    <w:rsid w:val="00AD5E94"/>
    <w:rsid w:val="00AD6590"/>
    <w:rsid w:val="00AE0EBA"/>
    <w:rsid w:val="00AF0E65"/>
    <w:rsid w:val="00AF67D7"/>
    <w:rsid w:val="00AF6A2E"/>
    <w:rsid w:val="00B10568"/>
    <w:rsid w:val="00B22A83"/>
    <w:rsid w:val="00B22B16"/>
    <w:rsid w:val="00B3107A"/>
    <w:rsid w:val="00B32111"/>
    <w:rsid w:val="00B5237D"/>
    <w:rsid w:val="00B52F1E"/>
    <w:rsid w:val="00B67500"/>
    <w:rsid w:val="00B73EA0"/>
    <w:rsid w:val="00B74A60"/>
    <w:rsid w:val="00B83DBC"/>
    <w:rsid w:val="00B92E08"/>
    <w:rsid w:val="00B96693"/>
    <w:rsid w:val="00BB08D7"/>
    <w:rsid w:val="00BC3C04"/>
    <w:rsid w:val="00BC77FC"/>
    <w:rsid w:val="00BC784A"/>
    <w:rsid w:val="00BD7F4A"/>
    <w:rsid w:val="00BE14EF"/>
    <w:rsid w:val="00BE7F00"/>
    <w:rsid w:val="00BF0827"/>
    <w:rsid w:val="00BF4CF1"/>
    <w:rsid w:val="00C013EC"/>
    <w:rsid w:val="00C02FD5"/>
    <w:rsid w:val="00C0646B"/>
    <w:rsid w:val="00C13A38"/>
    <w:rsid w:val="00C20C8E"/>
    <w:rsid w:val="00C33B6A"/>
    <w:rsid w:val="00C33DF3"/>
    <w:rsid w:val="00C34209"/>
    <w:rsid w:val="00C42712"/>
    <w:rsid w:val="00C449F3"/>
    <w:rsid w:val="00C4626F"/>
    <w:rsid w:val="00C50A61"/>
    <w:rsid w:val="00C52F62"/>
    <w:rsid w:val="00C72957"/>
    <w:rsid w:val="00C74B00"/>
    <w:rsid w:val="00C751B2"/>
    <w:rsid w:val="00C759D9"/>
    <w:rsid w:val="00C827EB"/>
    <w:rsid w:val="00CA097E"/>
    <w:rsid w:val="00CA19AD"/>
    <w:rsid w:val="00CA20F6"/>
    <w:rsid w:val="00CA6C11"/>
    <w:rsid w:val="00CB45E0"/>
    <w:rsid w:val="00CB6A3D"/>
    <w:rsid w:val="00CC4206"/>
    <w:rsid w:val="00CD470D"/>
    <w:rsid w:val="00CD65F6"/>
    <w:rsid w:val="00CE3388"/>
    <w:rsid w:val="00CE3AAC"/>
    <w:rsid w:val="00CE5A23"/>
    <w:rsid w:val="00D0692D"/>
    <w:rsid w:val="00D11149"/>
    <w:rsid w:val="00D143E8"/>
    <w:rsid w:val="00D15EB3"/>
    <w:rsid w:val="00D17A44"/>
    <w:rsid w:val="00D22621"/>
    <w:rsid w:val="00D238E9"/>
    <w:rsid w:val="00D23F87"/>
    <w:rsid w:val="00D355DA"/>
    <w:rsid w:val="00D47262"/>
    <w:rsid w:val="00D6477A"/>
    <w:rsid w:val="00D812D6"/>
    <w:rsid w:val="00D8397C"/>
    <w:rsid w:val="00D86EF1"/>
    <w:rsid w:val="00D9054C"/>
    <w:rsid w:val="00DA5A77"/>
    <w:rsid w:val="00DC2BBF"/>
    <w:rsid w:val="00DC2DC5"/>
    <w:rsid w:val="00DC487D"/>
    <w:rsid w:val="00DD6411"/>
    <w:rsid w:val="00DD7D6A"/>
    <w:rsid w:val="00DE5B90"/>
    <w:rsid w:val="00DE652E"/>
    <w:rsid w:val="00DE6D0E"/>
    <w:rsid w:val="00DF0FC1"/>
    <w:rsid w:val="00DF34CF"/>
    <w:rsid w:val="00DF7898"/>
    <w:rsid w:val="00E00D25"/>
    <w:rsid w:val="00E1340F"/>
    <w:rsid w:val="00E16991"/>
    <w:rsid w:val="00E240E6"/>
    <w:rsid w:val="00E418D0"/>
    <w:rsid w:val="00E44D33"/>
    <w:rsid w:val="00E44F6F"/>
    <w:rsid w:val="00E46AB0"/>
    <w:rsid w:val="00E534CC"/>
    <w:rsid w:val="00E606F7"/>
    <w:rsid w:val="00E669AD"/>
    <w:rsid w:val="00E71450"/>
    <w:rsid w:val="00E720B3"/>
    <w:rsid w:val="00E72B10"/>
    <w:rsid w:val="00E75488"/>
    <w:rsid w:val="00E8012B"/>
    <w:rsid w:val="00E809C5"/>
    <w:rsid w:val="00E81DE5"/>
    <w:rsid w:val="00E83775"/>
    <w:rsid w:val="00E920C3"/>
    <w:rsid w:val="00E92CF2"/>
    <w:rsid w:val="00EA484A"/>
    <w:rsid w:val="00EA74EE"/>
    <w:rsid w:val="00EB0142"/>
    <w:rsid w:val="00EB2375"/>
    <w:rsid w:val="00EB47C6"/>
    <w:rsid w:val="00EB63DD"/>
    <w:rsid w:val="00EB6FEC"/>
    <w:rsid w:val="00EC27B8"/>
    <w:rsid w:val="00EC4DA5"/>
    <w:rsid w:val="00ED1175"/>
    <w:rsid w:val="00ED2ADB"/>
    <w:rsid w:val="00EE3E96"/>
    <w:rsid w:val="00EF1041"/>
    <w:rsid w:val="00EF42AF"/>
    <w:rsid w:val="00EF50EA"/>
    <w:rsid w:val="00F00D02"/>
    <w:rsid w:val="00F017A1"/>
    <w:rsid w:val="00F02613"/>
    <w:rsid w:val="00F11EAA"/>
    <w:rsid w:val="00F15B11"/>
    <w:rsid w:val="00F177DE"/>
    <w:rsid w:val="00F1780A"/>
    <w:rsid w:val="00F23562"/>
    <w:rsid w:val="00F361F3"/>
    <w:rsid w:val="00F36C87"/>
    <w:rsid w:val="00F37405"/>
    <w:rsid w:val="00F40889"/>
    <w:rsid w:val="00F50232"/>
    <w:rsid w:val="00F53543"/>
    <w:rsid w:val="00F5358D"/>
    <w:rsid w:val="00F55012"/>
    <w:rsid w:val="00F55421"/>
    <w:rsid w:val="00F55514"/>
    <w:rsid w:val="00F67B0B"/>
    <w:rsid w:val="00F7775C"/>
    <w:rsid w:val="00F83DF4"/>
    <w:rsid w:val="00F848FE"/>
    <w:rsid w:val="00F87190"/>
    <w:rsid w:val="00F87F49"/>
    <w:rsid w:val="00F96797"/>
    <w:rsid w:val="00FA1F0A"/>
    <w:rsid w:val="00FB1823"/>
    <w:rsid w:val="00FC4A9B"/>
    <w:rsid w:val="00FD2DA3"/>
    <w:rsid w:val="00FD7471"/>
    <w:rsid w:val="00FE2E3B"/>
    <w:rsid w:val="00FF0197"/>
    <w:rsid w:val="00FF1926"/>
    <w:rsid w:val="00FF6984"/>
    <w:rsid w:val="00FF79F4"/>
    <w:rsid w:val="099D3350"/>
    <w:rsid w:val="0BC56D8C"/>
    <w:rsid w:val="2116696E"/>
    <w:rsid w:val="27ED27FA"/>
    <w:rsid w:val="28DB26EF"/>
    <w:rsid w:val="2B475CD6"/>
    <w:rsid w:val="31903C62"/>
    <w:rsid w:val="386E589A"/>
    <w:rsid w:val="3D0C1228"/>
    <w:rsid w:val="52FE29DE"/>
    <w:rsid w:val="60B42B1E"/>
    <w:rsid w:val="65006722"/>
    <w:rsid w:val="6DC27124"/>
    <w:rsid w:val="72832CD0"/>
    <w:rsid w:val="74D62AB9"/>
    <w:rsid w:val="79152E44"/>
    <w:rsid w:val="7C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D87C"/>
  <w15:docId w15:val="{84017A39-688A-084F-81D2-252B3EB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uiPriority w:val="99"/>
    <w:unhideWhenUsed/>
    <w:qFormat/>
    <w:rPr>
      <w:sz w:val="24"/>
    </w:rPr>
  </w:style>
  <w:style w:type="paragraph" w:styleId="ad">
    <w:name w:val="Title"/>
    <w:basedOn w:val="A-2"/>
    <w:next w:val="a"/>
    <w:link w:val="ae"/>
    <w:qFormat/>
  </w:style>
  <w:style w:type="paragraph" w:customStyle="1" w:styleId="A-2">
    <w:name w:val="A+朱康-标题2"/>
    <w:basedOn w:val="a"/>
    <w:qFormat/>
    <w:pPr>
      <w:spacing w:beforeLines="50" w:before="156"/>
      <w:jc w:val="center"/>
    </w:pPr>
    <w:rPr>
      <w:rFonts w:ascii="微软雅黑" w:eastAsia="微软雅黑" w:hAnsi="微软雅黑"/>
      <w:b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/>
      <w:b/>
      <w:kern w:val="2"/>
      <w:sz w:val="32"/>
      <w:szCs w:val="32"/>
    </w:rPr>
  </w:style>
  <w:style w:type="paragraph" w:customStyle="1" w:styleId="directions">
    <w:name w:val="directions"/>
    <w:basedOn w:val="a"/>
    <w:qFormat/>
    <w:pPr>
      <w:spacing w:beforeLines="50"/>
    </w:pPr>
    <w:rPr>
      <w:sz w:val="24"/>
    </w:rPr>
  </w:style>
  <w:style w:type="character" w:customStyle="1" w:styleId="ae">
    <w:name w:val="标题 字符"/>
    <w:basedOn w:val="a0"/>
    <w:link w:val="ad"/>
    <w:qFormat/>
    <w:rPr>
      <w:rFonts w:ascii="微软雅黑" w:eastAsia="微软雅黑" w:hAnsi="微软雅黑"/>
      <w:b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szCs w:val="24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hAnsi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eastAsiaTheme="minorEastAsia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paragraph" w:customStyle="1" w:styleId="A-">
    <w:name w:val="A+朱康-正文首缩两字"/>
    <w:basedOn w:val="a"/>
    <w:qFormat/>
    <w:pPr>
      <w:topLinePunct/>
      <w:spacing w:line="312" w:lineRule="atLeast"/>
      <w:ind w:firstLineChars="200" w:firstLine="200"/>
    </w:pPr>
    <w:rPr>
      <w:szCs w:val="21"/>
    </w:rPr>
  </w:style>
  <w:style w:type="paragraph" w:customStyle="1" w:styleId="A-5">
    <w:name w:val="A+朱康-标题5"/>
    <w:basedOn w:val="a"/>
    <w:qFormat/>
    <w:pPr>
      <w:keepNext/>
      <w:topLinePunct/>
      <w:spacing w:line="312" w:lineRule="atLeast"/>
      <w:outlineLvl w:val="4"/>
    </w:pPr>
    <w:rPr>
      <w:rFonts w:eastAsia="黑体"/>
      <w:b/>
      <w:szCs w:val="21"/>
    </w:rPr>
  </w:style>
  <w:style w:type="paragraph" w:customStyle="1" w:styleId="A-0">
    <w:name w:val="A+朱康-正文顶格排法"/>
    <w:basedOn w:val="A-"/>
    <w:qFormat/>
    <w:pPr>
      <w:ind w:firstLineChars="0" w:firstLine="0"/>
    </w:pPr>
  </w:style>
  <w:style w:type="paragraph" w:customStyle="1" w:styleId="para">
    <w:name w:val="para"/>
    <w:basedOn w:val="a"/>
    <w:uiPriority w:val="99"/>
    <w:qFormat/>
    <w:pPr>
      <w:spacing w:beforeLines="25"/>
      <w:ind w:firstLineChars="200" w:firstLine="480"/>
    </w:pPr>
    <w:rPr>
      <w:sz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eastAsia="宋体" w:cs="Times New Roman"/>
    </w:rPr>
  </w:style>
  <w:style w:type="character" w:customStyle="1" w:styleId="ac">
    <w:name w:val="普通(网站) 字符"/>
    <w:link w:val="ab"/>
    <w:uiPriority w:val="99"/>
    <w:qFormat/>
    <w:rPr>
      <w:rFonts w:ascii="Times New Roman" w:hAnsi="Times New Roman"/>
      <w:kern w:val="2"/>
      <w:sz w:val="24"/>
      <w:szCs w:val="24"/>
    </w:rPr>
  </w:style>
  <w:style w:type="character" w:customStyle="1" w:styleId="12">
    <w:name w:val="明显强调1"/>
    <w:uiPriority w:val="21"/>
    <w:qFormat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8FA83-B821-4009-8731-873C7C52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奥云絮日</dc:creator>
  <cp:lastModifiedBy>Office</cp:lastModifiedBy>
  <cp:revision>404</cp:revision>
  <dcterms:created xsi:type="dcterms:W3CDTF">2018-11-20T02:02:00Z</dcterms:created>
  <dcterms:modified xsi:type="dcterms:W3CDTF">2021-05-25T15:05:00Z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