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D33B" w14:textId="77777777" w:rsidR="007827E4" w:rsidRDefault="008753D5">
      <w:pPr>
        <w:spacing w:beforeLines="50" w:before="156"/>
        <w:jc w:val="center"/>
        <w:rPr>
          <w:b/>
        </w:rPr>
      </w:pPr>
      <w:r>
        <w:rPr>
          <w:b/>
        </w:rPr>
        <w:t>Text 2</w:t>
      </w:r>
    </w:p>
    <w:p w14:paraId="32436024" w14:textId="6DB61406" w:rsidR="007827E4" w:rsidRDefault="008753D5">
      <w:pPr>
        <w:ind w:firstLineChars="200" w:firstLine="420"/>
        <w:rPr>
          <w:rFonts w:cs="Times New Roman"/>
        </w:rPr>
      </w:pPr>
      <w:r>
        <w:rPr>
          <w:rFonts w:cs="Times New Roman"/>
        </w:rPr>
        <w:t xml:space="preserve">①A </w:t>
      </w:r>
      <w:r w:rsidRPr="00335596">
        <w:rPr>
          <w:rFonts w:cs="Times New Roman"/>
          <w:color w:val="FF0000"/>
        </w:rPr>
        <w:t>deal</w:t>
      </w:r>
      <w:r>
        <w:rPr>
          <w:rFonts w:cs="Times New Roman"/>
        </w:rPr>
        <w:t xml:space="preserve"> is a deal—except, </w:t>
      </w:r>
      <w:r w:rsidRPr="00226A8C">
        <w:rPr>
          <w:rFonts w:cs="Times New Roman"/>
          <w:color w:val="FF0000"/>
        </w:rPr>
        <w:t>apparently</w:t>
      </w:r>
      <w:r>
        <w:rPr>
          <w:rFonts w:cs="Times New Roman"/>
        </w:rPr>
        <w:t xml:space="preserve">, when Entergy is involved. ②The company, a major energy supplier in New England, provoked </w:t>
      </w:r>
      <w:r w:rsidRPr="00B54F38">
        <w:rPr>
          <w:rFonts w:cs="Times New Roman"/>
          <w:color w:val="FF0000"/>
        </w:rPr>
        <w:t>justified</w:t>
      </w:r>
      <w:r>
        <w:rPr>
          <w:rFonts w:cs="Times New Roman"/>
        </w:rPr>
        <w:t xml:space="preserve"> outrage in Vermont last week when it announced it was </w:t>
      </w:r>
      <w:r>
        <w:rPr>
          <w:rFonts w:cs="Times New Roman"/>
          <w:u w:val="single"/>
        </w:rPr>
        <w:t>reneging on</w:t>
      </w:r>
      <w:r>
        <w:rPr>
          <w:rFonts w:cs="Times New Roman"/>
        </w:rPr>
        <w:t xml:space="preserve"> a longstanding commitment to </w:t>
      </w:r>
      <w:r w:rsidRPr="00E62AFB">
        <w:rPr>
          <w:rFonts w:cs="Times New Roman"/>
          <w:color w:val="FF0000"/>
        </w:rPr>
        <w:t>abide by</w:t>
      </w:r>
      <w:r>
        <w:rPr>
          <w:rFonts w:cs="Times New Roman"/>
        </w:rPr>
        <w:t xml:space="preserve"> the state’s strict nuclear regulations.</w:t>
      </w:r>
    </w:p>
    <w:p w14:paraId="7D2B1300" w14:textId="66245697" w:rsidR="00477A7B" w:rsidRDefault="00631809">
      <w:pPr>
        <w:ind w:firstLineChars="200" w:firstLine="420"/>
        <w:rPr>
          <w:rFonts w:cs="Times New Roman"/>
        </w:rPr>
      </w:pPr>
      <w:r>
        <w:rPr>
          <w:rFonts w:cs="Times New Roman" w:hint="eastAsia"/>
        </w:rPr>
        <w:t>协议就是协议，</w:t>
      </w:r>
      <w:r w:rsidR="00CF2030">
        <w:rPr>
          <w:rFonts w:cs="Times New Roman" w:hint="eastAsia"/>
        </w:rPr>
        <w:t>但</w:t>
      </w:r>
      <w:r w:rsidR="00CF2030">
        <w:rPr>
          <w:rFonts w:cs="Times New Roman"/>
        </w:rPr>
        <w:t>Entergy</w:t>
      </w:r>
      <w:r w:rsidR="009F1C79">
        <w:rPr>
          <w:rFonts w:cs="Times New Roman" w:hint="eastAsia"/>
        </w:rPr>
        <w:t>是个例外</w:t>
      </w:r>
      <w:r>
        <w:rPr>
          <w:rFonts w:cs="Times New Roman" w:hint="eastAsia"/>
        </w:rPr>
        <w:t>。</w:t>
      </w:r>
      <w:r w:rsidR="001C24F8">
        <w:rPr>
          <w:rFonts w:cs="Times New Roman" w:hint="eastAsia"/>
        </w:rPr>
        <w:t>这个公司</w:t>
      </w:r>
      <w:r w:rsidR="0092240B">
        <w:rPr>
          <w:rFonts w:cs="Times New Roman" w:hint="eastAsia"/>
        </w:rPr>
        <w:t>在</w:t>
      </w:r>
      <w:r w:rsidR="0092240B">
        <w:rPr>
          <w:rFonts w:cs="Times New Roman"/>
        </w:rPr>
        <w:t>New England</w:t>
      </w:r>
      <w:r w:rsidR="001C24F8">
        <w:rPr>
          <w:rFonts w:cs="Times New Roman" w:hint="eastAsia"/>
        </w:rPr>
        <w:t>是一个巨大的能源供应商</w:t>
      </w:r>
      <w:r w:rsidR="00B54F38">
        <w:rPr>
          <w:rFonts w:cs="Times New Roman" w:hint="eastAsia"/>
        </w:rPr>
        <w:t>，</w:t>
      </w:r>
      <w:r w:rsidR="00636138">
        <w:rPr>
          <w:rFonts w:cs="Times New Roman" w:hint="eastAsia"/>
        </w:rPr>
        <w:t>上周在</w:t>
      </w:r>
      <w:r w:rsidR="00636138">
        <w:rPr>
          <w:rFonts w:cs="Times New Roman"/>
        </w:rPr>
        <w:t>Vermont</w:t>
      </w:r>
      <w:r w:rsidR="00636138">
        <w:rPr>
          <w:rFonts w:cs="Times New Roman" w:hint="eastAsia"/>
        </w:rPr>
        <w:t>宣布它</w:t>
      </w:r>
      <w:r w:rsidR="009340D8">
        <w:rPr>
          <w:rFonts w:cs="Times New Roman" w:hint="eastAsia"/>
        </w:rPr>
        <w:t>将</w:t>
      </w:r>
      <w:r w:rsidR="00636138">
        <w:rPr>
          <w:rFonts w:cs="Times New Roman" w:hint="eastAsia"/>
        </w:rPr>
        <w:t>违背</w:t>
      </w:r>
      <w:r w:rsidR="001D76DF">
        <w:rPr>
          <w:rFonts w:cs="Times New Roman" w:hint="eastAsia"/>
        </w:rPr>
        <w:t>“坚持</w:t>
      </w:r>
      <w:r w:rsidR="00A6102E">
        <w:rPr>
          <w:rFonts w:cs="Times New Roman" w:hint="eastAsia"/>
        </w:rPr>
        <w:t>该州严格的核规则</w:t>
      </w:r>
      <w:r w:rsidR="001D76DF">
        <w:rPr>
          <w:rFonts w:cs="Times New Roman" w:hint="eastAsia"/>
        </w:rPr>
        <w:t>”</w:t>
      </w:r>
      <w:r w:rsidR="00A6102E">
        <w:rPr>
          <w:rFonts w:cs="Times New Roman" w:hint="eastAsia"/>
        </w:rPr>
        <w:t>的</w:t>
      </w:r>
      <w:r w:rsidR="00636138">
        <w:rPr>
          <w:rFonts w:cs="Times New Roman" w:hint="eastAsia"/>
        </w:rPr>
        <w:t>长期协定</w:t>
      </w:r>
      <w:r w:rsidR="00AF2786">
        <w:rPr>
          <w:rFonts w:cs="Times New Roman" w:hint="eastAsia"/>
        </w:rPr>
        <w:t>，这</w:t>
      </w:r>
      <w:r w:rsidR="00B54F38">
        <w:rPr>
          <w:rFonts w:cs="Times New Roman" w:hint="eastAsia"/>
        </w:rPr>
        <w:t>激起了</w:t>
      </w:r>
      <w:r w:rsidR="00AF2786">
        <w:rPr>
          <w:rFonts w:cs="Times New Roman" w:hint="eastAsia"/>
        </w:rPr>
        <w:t>理所应当的愤怒。</w:t>
      </w:r>
    </w:p>
    <w:p w14:paraId="1A83AB18" w14:textId="48476E91" w:rsidR="001502DB" w:rsidRDefault="001502DB">
      <w:pPr>
        <w:ind w:firstLineChars="200" w:firstLine="420"/>
        <w:rPr>
          <w:rFonts w:cs="Times New Roman"/>
        </w:rPr>
      </w:pPr>
    </w:p>
    <w:p w14:paraId="77698903" w14:textId="7A400FA5" w:rsidR="001502DB" w:rsidRDefault="001502DB">
      <w:pPr>
        <w:ind w:firstLineChars="200" w:firstLine="420"/>
        <w:rPr>
          <w:rFonts w:cs="Times New Roman" w:hint="eastAsia"/>
        </w:rPr>
      </w:pPr>
      <w:r>
        <w:rPr>
          <w:rFonts w:cs="Times New Roman"/>
        </w:rPr>
        <w:t xml:space="preserve">deal </w:t>
      </w:r>
      <w:r>
        <w:rPr>
          <w:rFonts w:cs="Times New Roman" w:hint="eastAsia"/>
        </w:rPr>
        <w:t>协议</w:t>
      </w:r>
    </w:p>
    <w:p w14:paraId="06A53697" w14:textId="3E2BB9B9" w:rsidR="00226A8C" w:rsidRDefault="00226A8C">
      <w:pPr>
        <w:ind w:firstLineChars="200" w:firstLine="420"/>
        <w:rPr>
          <w:rFonts w:cs="Times New Roman"/>
        </w:rPr>
      </w:pPr>
      <w:r>
        <w:rPr>
          <w:rFonts w:cs="Times New Roman"/>
        </w:rPr>
        <w:t xml:space="preserve">apparently </w:t>
      </w:r>
      <w:r>
        <w:rPr>
          <w:rFonts w:cs="Times New Roman" w:hint="eastAsia"/>
        </w:rPr>
        <w:t>显然的</w:t>
      </w:r>
    </w:p>
    <w:p w14:paraId="2E80C02E" w14:textId="7FC2137E" w:rsidR="00075C1B" w:rsidRDefault="00B54F38">
      <w:pPr>
        <w:ind w:firstLineChars="200" w:firstLine="420"/>
        <w:rPr>
          <w:rFonts w:cs="Times New Roman"/>
        </w:rPr>
      </w:pPr>
      <w:r>
        <w:rPr>
          <w:rFonts w:cs="Times New Roman"/>
        </w:rPr>
        <w:t xml:space="preserve">justified </w:t>
      </w:r>
      <w:r>
        <w:rPr>
          <w:rFonts w:cs="Times New Roman" w:hint="eastAsia"/>
        </w:rPr>
        <w:t>有正当理由的</w:t>
      </w:r>
    </w:p>
    <w:p w14:paraId="5372B63E" w14:textId="5BEE9A1E" w:rsidR="00E62AFB" w:rsidRDefault="00E62AFB">
      <w:pPr>
        <w:ind w:firstLineChars="200" w:firstLine="420"/>
        <w:rPr>
          <w:rFonts w:cs="Times New Roman"/>
        </w:rPr>
      </w:pPr>
      <w:r w:rsidRPr="00E62AFB">
        <w:rPr>
          <w:rFonts w:cs="Times New Roman"/>
          <w:color w:val="FF0000"/>
        </w:rPr>
        <w:t>abide by</w:t>
      </w:r>
      <w:r>
        <w:rPr>
          <w:rFonts w:cs="Times New Roman"/>
          <w:color w:val="FF0000"/>
        </w:rPr>
        <w:t xml:space="preserve"> </w:t>
      </w:r>
      <w:r>
        <w:rPr>
          <w:rFonts w:cs="Times New Roman" w:hint="eastAsia"/>
          <w:color w:val="FF0000"/>
        </w:rPr>
        <w:t>sth</w:t>
      </w:r>
      <w:r>
        <w:rPr>
          <w:rFonts w:cs="Times New Roman"/>
          <w:color w:val="FF0000"/>
        </w:rPr>
        <w:t xml:space="preserve">.  </w:t>
      </w:r>
      <w:r>
        <w:rPr>
          <w:rFonts w:cs="Times New Roman" w:hint="eastAsia"/>
          <w:color w:val="FF0000"/>
        </w:rPr>
        <w:t>坚守</w:t>
      </w:r>
      <w:r>
        <w:rPr>
          <w:rFonts w:cs="Times New Roman"/>
          <w:color w:val="FF0000"/>
        </w:rPr>
        <w:t>...</w:t>
      </w:r>
    </w:p>
    <w:p w14:paraId="331854C5" w14:textId="77777777" w:rsidR="00B54F38" w:rsidRPr="00477A7B" w:rsidRDefault="00B54F38">
      <w:pPr>
        <w:ind w:firstLineChars="200" w:firstLine="420"/>
        <w:rPr>
          <w:rFonts w:cs="Times New Roman"/>
        </w:rPr>
      </w:pPr>
    </w:p>
    <w:p w14:paraId="5DCC1985" w14:textId="7884EBB2" w:rsidR="007827E4" w:rsidRDefault="008753D5">
      <w:pPr>
        <w:ind w:firstLineChars="200" w:firstLine="420"/>
        <w:rPr>
          <w:rFonts w:cs="Times New Roman"/>
        </w:rPr>
      </w:pPr>
      <w:r>
        <w:rPr>
          <w:rFonts w:cs="Times New Roman"/>
        </w:rPr>
        <w:t xml:space="preserve">①Instead, the company has done precisely what it had long promised it would not: challenge the </w:t>
      </w:r>
      <w:r w:rsidRPr="00B81856">
        <w:rPr>
          <w:rFonts w:cs="Times New Roman"/>
          <w:color w:val="FF0000"/>
        </w:rPr>
        <w:t>constitutionality</w:t>
      </w:r>
      <w:r>
        <w:rPr>
          <w:rFonts w:cs="Times New Roman"/>
        </w:rPr>
        <w:t xml:space="preserve"> of Vermont’s rules in the federal court, as part of a desperate effort to keep its Vermont Yankee nuclear power plant running. ②It’s a </w:t>
      </w:r>
      <w:r w:rsidRPr="00B73FC4">
        <w:rPr>
          <w:rFonts w:cs="Times New Roman"/>
          <w:color w:val="FF0000"/>
        </w:rPr>
        <w:t>stunning</w:t>
      </w:r>
      <w:r>
        <w:rPr>
          <w:rFonts w:cs="Times New Roman"/>
        </w:rPr>
        <w:t xml:space="preserve"> move. </w:t>
      </w:r>
    </w:p>
    <w:p w14:paraId="1E52FFE1" w14:textId="38F3679E" w:rsidR="00477A7B" w:rsidRDefault="006E04D2">
      <w:pPr>
        <w:ind w:firstLineChars="200" w:firstLine="420"/>
        <w:rPr>
          <w:rFonts w:cs="Times New Roman"/>
        </w:rPr>
      </w:pPr>
      <w:r>
        <w:rPr>
          <w:rFonts w:cs="Times New Roman" w:hint="eastAsia"/>
        </w:rPr>
        <w:t>取而代之的是，这个公司精准的做了它长久以来承诺不会去做的事：</w:t>
      </w:r>
      <w:r w:rsidR="00F13112">
        <w:rPr>
          <w:rFonts w:cs="Times New Roman" w:hint="eastAsia"/>
        </w:rPr>
        <w:t>作为保住它在</w:t>
      </w:r>
      <w:r w:rsidR="00F13112">
        <w:rPr>
          <w:rFonts w:cs="Times New Roman"/>
        </w:rPr>
        <w:t>Vermont Yankee</w:t>
      </w:r>
      <w:r w:rsidR="00F13112">
        <w:rPr>
          <w:rFonts w:cs="Times New Roman" w:hint="eastAsia"/>
        </w:rPr>
        <w:t>的核能源计划</w:t>
      </w:r>
      <w:r w:rsidR="00B81856">
        <w:rPr>
          <w:rFonts w:cs="Times New Roman" w:hint="eastAsia"/>
        </w:rPr>
        <w:t>，它在联邦法院质疑</w:t>
      </w:r>
      <w:r w:rsidR="00B81856">
        <w:rPr>
          <w:rFonts w:cs="Times New Roman"/>
        </w:rPr>
        <w:t>Vermont</w:t>
      </w:r>
      <w:r w:rsidR="00B81856">
        <w:rPr>
          <w:rFonts w:cs="Times New Roman" w:hint="eastAsia"/>
        </w:rPr>
        <w:t>的规则是否符合宪法。</w:t>
      </w:r>
      <w:r w:rsidR="000C5979">
        <w:rPr>
          <w:rFonts w:cs="Times New Roman" w:hint="eastAsia"/>
        </w:rPr>
        <w:t>这是一个令人震惊的举动。</w:t>
      </w:r>
    </w:p>
    <w:p w14:paraId="1727A8E9" w14:textId="6787AE23" w:rsidR="006E04D2" w:rsidRDefault="006E04D2">
      <w:pPr>
        <w:ind w:firstLineChars="200" w:firstLine="420"/>
        <w:rPr>
          <w:rFonts w:cs="Times New Roman"/>
        </w:rPr>
      </w:pPr>
    </w:p>
    <w:p w14:paraId="227DC663" w14:textId="77777777" w:rsidR="00570A95" w:rsidRPr="00570A95" w:rsidRDefault="00570A95" w:rsidP="00570A95">
      <w:pPr>
        <w:ind w:firstLineChars="200" w:firstLine="420"/>
        <w:rPr>
          <w:rFonts w:cs="Times New Roman"/>
          <w:color w:val="FF0000"/>
        </w:rPr>
      </w:pPr>
      <w:r w:rsidRPr="00B81856">
        <w:rPr>
          <w:rFonts w:cs="Times New Roman"/>
          <w:color w:val="FF0000"/>
        </w:rPr>
        <w:t>constitutionality</w:t>
      </w:r>
      <w:r>
        <w:rPr>
          <w:rFonts w:cs="Times New Roman" w:hint="eastAsia"/>
          <w:color w:val="FF0000"/>
        </w:rPr>
        <w:t xml:space="preserve"> </w:t>
      </w:r>
      <w:r>
        <w:rPr>
          <w:rFonts w:cs="Times New Roman"/>
          <w:color w:val="FF0000"/>
        </w:rPr>
        <w:t xml:space="preserve">  </w:t>
      </w:r>
      <w:r w:rsidRPr="00570A95">
        <w:rPr>
          <w:rFonts w:cs="Times New Roman" w:hint="eastAsia"/>
          <w:color w:val="FF0000"/>
        </w:rPr>
        <w:t>符合宪法</w:t>
      </w:r>
    </w:p>
    <w:p w14:paraId="5B305718" w14:textId="06E17031" w:rsidR="006E04D2" w:rsidRDefault="0087269A">
      <w:pPr>
        <w:ind w:firstLineChars="200" w:firstLine="420"/>
        <w:rPr>
          <w:rFonts w:cs="Times New Roman"/>
        </w:rPr>
      </w:pPr>
      <w:r w:rsidRPr="00B73FC4">
        <w:rPr>
          <w:rFonts w:cs="Times New Roman"/>
          <w:color w:val="FF0000"/>
        </w:rPr>
        <w:t>stunning</w:t>
      </w:r>
      <w:r>
        <w:rPr>
          <w:rFonts w:cs="Times New Roman"/>
          <w:color w:val="FF0000"/>
        </w:rPr>
        <w:t xml:space="preserve"> </w:t>
      </w:r>
      <w:r>
        <w:rPr>
          <w:rFonts w:cs="Times New Roman" w:hint="eastAsia"/>
          <w:color w:val="FF0000"/>
        </w:rPr>
        <w:t>令人震惊的</w:t>
      </w:r>
    </w:p>
    <w:p w14:paraId="160E37E8" w14:textId="3A836B7D" w:rsidR="006E04D2" w:rsidRDefault="006E04D2">
      <w:pPr>
        <w:ind w:firstLineChars="200" w:firstLine="420"/>
        <w:rPr>
          <w:rFonts w:cs="Times New Roman"/>
        </w:rPr>
      </w:pPr>
    </w:p>
    <w:p w14:paraId="396E758B" w14:textId="77777777" w:rsidR="00477A7B" w:rsidRDefault="00477A7B">
      <w:pPr>
        <w:ind w:firstLineChars="200" w:firstLine="420"/>
        <w:rPr>
          <w:rFonts w:cs="Times New Roman"/>
        </w:rPr>
      </w:pPr>
    </w:p>
    <w:p w14:paraId="79FBF85A" w14:textId="5DA03088" w:rsidR="007827E4" w:rsidRDefault="008753D5">
      <w:pPr>
        <w:ind w:firstLineChars="200" w:firstLine="420"/>
        <w:rPr>
          <w:rFonts w:cs="Times New Roman"/>
        </w:rPr>
      </w:pPr>
      <w:r>
        <w:rPr>
          <w:rFonts w:cs="Times New Roman"/>
        </w:rPr>
        <w:t xml:space="preserve">①The conflict has been surfacing since 2002, when the corporation bought Vermont’s only nuclear power plant, an aging reactor in Vernon. ②As a condition of receiving state approval for the sale, the company agreed to seek permission from state regulators to operate </w:t>
      </w:r>
      <w:r w:rsidRPr="00870A9C">
        <w:rPr>
          <w:rFonts w:cs="Times New Roman"/>
          <w:color w:val="FF0000"/>
        </w:rPr>
        <w:t>past 2012</w:t>
      </w:r>
      <w:r>
        <w:rPr>
          <w:rFonts w:cs="Times New Roman"/>
        </w:rPr>
        <w:t xml:space="preserve">. ③In 2006, the state went a step further, requiring that any </w:t>
      </w:r>
      <w:r w:rsidRPr="00694E8C">
        <w:rPr>
          <w:rFonts w:cs="Times New Roman"/>
          <w:color w:val="FF0000"/>
        </w:rPr>
        <w:t>extension</w:t>
      </w:r>
      <w:r>
        <w:rPr>
          <w:rFonts w:cs="Times New Roman"/>
        </w:rPr>
        <w:t xml:space="preserve"> of the plant’s license be subject to the Vermont legislature’s approval. ④Then, too, the company went along.</w:t>
      </w:r>
    </w:p>
    <w:p w14:paraId="6572C5D8" w14:textId="5C55829D" w:rsidR="00477A7B" w:rsidRDefault="00D053A9">
      <w:pPr>
        <w:ind w:firstLineChars="200" w:firstLine="420"/>
        <w:rPr>
          <w:rFonts w:cs="Times New Roman" w:hint="eastAsia"/>
        </w:rPr>
      </w:pPr>
      <w:r>
        <w:rPr>
          <w:rFonts w:cs="Times New Roman" w:hint="eastAsia"/>
        </w:rPr>
        <w:t>矛盾自</w:t>
      </w:r>
      <w:r>
        <w:rPr>
          <w:rFonts w:cs="Times New Roman" w:hint="eastAsia"/>
        </w:rPr>
        <w:t>2</w:t>
      </w:r>
      <w:r>
        <w:rPr>
          <w:rFonts w:cs="Times New Roman"/>
        </w:rPr>
        <w:t>002</w:t>
      </w:r>
      <w:r>
        <w:rPr>
          <w:rFonts w:cs="Times New Roman" w:hint="eastAsia"/>
        </w:rPr>
        <w:t>年开始显现，当时这家公司想要购买</w:t>
      </w:r>
      <w:r>
        <w:rPr>
          <w:rFonts w:cs="Times New Roman"/>
        </w:rPr>
        <w:t>Vermont</w:t>
      </w:r>
      <w:r>
        <w:rPr>
          <w:rFonts w:cs="Times New Roman" w:hint="eastAsia"/>
        </w:rPr>
        <w:t>唯一的核能计划，一个年久的核反应堆。</w:t>
      </w:r>
      <w:r w:rsidR="00B042F8">
        <w:rPr>
          <w:rFonts w:cs="Times New Roman" w:hint="eastAsia"/>
        </w:rPr>
        <w:t>该</w:t>
      </w:r>
      <w:r w:rsidR="002630CC">
        <w:rPr>
          <w:rFonts w:cs="Times New Roman" w:hint="eastAsia"/>
        </w:rPr>
        <w:t>公司同意</w:t>
      </w:r>
      <w:r w:rsidR="002630CC">
        <w:rPr>
          <w:rFonts w:cs="Times New Roman" w:hint="eastAsia"/>
        </w:rPr>
        <w:t>2</w:t>
      </w:r>
      <w:r w:rsidR="002630CC">
        <w:rPr>
          <w:rFonts w:cs="Times New Roman"/>
        </w:rPr>
        <w:t>012</w:t>
      </w:r>
      <w:r w:rsidR="002630CC">
        <w:rPr>
          <w:rFonts w:cs="Times New Roman" w:hint="eastAsia"/>
        </w:rPr>
        <w:t>年后从州政府申请操作的许可</w:t>
      </w:r>
      <w:r w:rsidR="00B042F8">
        <w:rPr>
          <w:rFonts w:cs="Times New Roman" w:hint="eastAsia"/>
        </w:rPr>
        <w:t>，</w:t>
      </w:r>
      <w:r w:rsidR="006974FC">
        <w:rPr>
          <w:rFonts w:cs="Times New Roman" w:hint="eastAsia"/>
        </w:rPr>
        <w:t>这是</w:t>
      </w:r>
      <w:r w:rsidR="00B042F8">
        <w:rPr>
          <w:rFonts w:cs="Times New Roman" w:hint="eastAsia"/>
        </w:rPr>
        <w:t>政府同意这个交易的条件</w:t>
      </w:r>
      <w:r w:rsidR="006974FC">
        <w:rPr>
          <w:rFonts w:cs="Times New Roman" w:hint="eastAsia"/>
        </w:rPr>
        <w:t>。</w:t>
      </w:r>
      <w:r w:rsidR="00D74C02">
        <w:rPr>
          <w:rFonts w:cs="Times New Roman" w:hint="eastAsia"/>
        </w:rPr>
        <w:t>2</w:t>
      </w:r>
      <w:r w:rsidR="00D74C02">
        <w:rPr>
          <w:rFonts w:cs="Times New Roman"/>
        </w:rPr>
        <w:t>006</w:t>
      </w:r>
      <w:r w:rsidR="00D74C02">
        <w:rPr>
          <w:rFonts w:cs="Times New Roman" w:hint="eastAsia"/>
        </w:rPr>
        <w:t>年，州政府更进一步，要求任何该计划许可的</w:t>
      </w:r>
      <w:r w:rsidR="00192D97">
        <w:rPr>
          <w:rFonts w:cs="Times New Roman" w:hint="eastAsia"/>
        </w:rPr>
        <w:t>延期</w:t>
      </w:r>
      <w:r w:rsidR="00D74C02">
        <w:rPr>
          <w:rFonts w:cs="Times New Roman" w:hint="eastAsia"/>
        </w:rPr>
        <w:t>都必须取得</w:t>
      </w:r>
      <w:r w:rsidR="00D74C02">
        <w:rPr>
          <w:rFonts w:cs="Times New Roman"/>
        </w:rPr>
        <w:t>Vermont</w:t>
      </w:r>
      <w:r w:rsidR="00D74C02">
        <w:rPr>
          <w:rFonts w:cs="Times New Roman" w:hint="eastAsia"/>
        </w:rPr>
        <w:t>立法机构的同意。这个公司也同意了。</w:t>
      </w:r>
    </w:p>
    <w:p w14:paraId="0FF05B87" w14:textId="755C50BB" w:rsidR="00477A7B" w:rsidRDefault="00694E8C">
      <w:pPr>
        <w:ind w:firstLineChars="200" w:firstLine="420"/>
        <w:rPr>
          <w:rFonts w:cs="Times New Roman"/>
          <w:color w:val="FF0000"/>
        </w:rPr>
      </w:pPr>
      <w:r w:rsidRPr="00694E8C">
        <w:rPr>
          <w:rFonts w:cs="Times New Roman"/>
          <w:color w:val="FF0000"/>
        </w:rPr>
        <w:t>extension</w:t>
      </w:r>
      <w:r w:rsidR="002477BC">
        <w:rPr>
          <w:rFonts w:cs="Times New Roman" w:hint="eastAsia"/>
          <w:color w:val="FF0000"/>
        </w:rPr>
        <w:t xml:space="preserve"> </w:t>
      </w:r>
      <w:r>
        <w:rPr>
          <w:rFonts w:cs="Times New Roman" w:hint="eastAsia"/>
          <w:color w:val="FF0000"/>
        </w:rPr>
        <w:t>延期</w:t>
      </w:r>
    </w:p>
    <w:p w14:paraId="64DFE4D5" w14:textId="7372B312" w:rsidR="004D38EF" w:rsidRDefault="004D38EF">
      <w:pPr>
        <w:ind w:firstLineChars="200" w:firstLine="420"/>
        <w:rPr>
          <w:rFonts w:cs="Times New Roman"/>
        </w:rPr>
      </w:pPr>
    </w:p>
    <w:p w14:paraId="124CA451" w14:textId="214864C2" w:rsidR="00D662AA" w:rsidRDefault="00D662AA">
      <w:pPr>
        <w:ind w:firstLineChars="200" w:firstLine="420"/>
        <w:rPr>
          <w:rFonts w:cs="Times New Roman"/>
        </w:rPr>
      </w:pPr>
    </w:p>
    <w:p w14:paraId="714E3C31" w14:textId="77777777" w:rsidR="00D662AA" w:rsidRDefault="00D662AA">
      <w:pPr>
        <w:ind w:firstLineChars="200" w:firstLine="420"/>
        <w:rPr>
          <w:rFonts w:cs="Times New Roman" w:hint="eastAsia"/>
        </w:rPr>
      </w:pPr>
    </w:p>
    <w:p w14:paraId="52738A42" w14:textId="5633AE9A" w:rsidR="007827E4" w:rsidRDefault="008753D5">
      <w:pPr>
        <w:ind w:firstLineChars="200" w:firstLine="420"/>
        <w:rPr>
          <w:rFonts w:cs="Times New Roman"/>
        </w:rPr>
      </w:pPr>
      <w:r>
        <w:rPr>
          <w:rFonts w:cs="Times New Roman"/>
        </w:rPr>
        <w:t>①Either Entergy never really intended to live by those commitments, or it simply didn’t foresee what would happen next. ②A string of accidents, including the partial collapse of a cooling tower in 2007 and the discovery of an underground pipe system leakage, raised serious questions about both Vermont Yankee’s safety and Entergy’s management—especially after the company made misleading statements about the pipe.</w:t>
      </w:r>
      <w:r>
        <w:rPr>
          <w:rFonts w:cs="Times New Roman" w:hint="eastAsia"/>
        </w:rPr>
        <w:t xml:space="preserve"> </w:t>
      </w:r>
      <w:r>
        <w:rPr>
          <w:rFonts w:cs="Times New Roman"/>
        </w:rPr>
        <w:t>③Enraged by Entergy’s behavior, the Vermont Senate voted 26 to 4 last year against allowing an extension.</w:t>
      </w:r>
    </w:p>
    <w:p w14:paraId="17BE1D32" w14:textId="77777777" w:rsidR="00D662AA" w:rsidRDefault="00D662AA">
      <w:pPr>
        <w:ind w:firstLineChars="200" w:firstLine="420"/>
        <w:rPr>
          <w:rFonts w:cs="Times New Roman"/>
        </w:rPr>
      </w:pPr>
    </w:p>
    <w:p w14:paraId="36431E20" w14:textId="3D0E272B" w:rsidR="00477A7B" w:rsidRDefault="00CA4C0F">
      <w:pPr>
        <w:ind w:firstLineChars="200" w:firstLine="420"/>
        <w:rPr>
          <w:rFonts w:cs="Times New Roman" w:hint="eastAsia"/>
        </w:rPr>
      </w:pPr>
      <w:r>
        <w:rPr>
          <w:rFonts w:cs="Times New Roman"/>
        </w:rPr>
        <w:t>Entergy</w:t>
      </w:r>
      <w:r>
        <w:rPr>
          <w:rFonts w:cs="Times New Roman" w:hint="eastAsia"/>
        </w:rPr>
        <w:t>从未想过遵守这些协议，或者它没有遇见将要发生什么。</w:t>
      </w:r>
      <w:r w:rsidR="00FE60D6">
        <w:rPr>
          <w:rFonts w:cs="Times New Roman" w:hint="eastAsia"/>
        </w:rPr>
        <w:t>一系列的事故，</w:t>
      </w:r>
      <w:r w:rsidR="007B11A3">
        <w:rPr>
          <w:rFonts w:cs="Times New Roman" w:hint="eastAsia"/>
        </w:rPr>
        <w:t>包括</w:t>
      </w:r>
      <w:r w:rsidR="007B11A3">
        <w:rPr>
          <w:rFonts w:cs="Times New Roman" w:hint="eastAsia"/>
        </w:rPr>
        <w:t>2</w:t>
      </w:r>
      <w:r w:rsidR="007B11A3">
        <w:rPr>
          <w:rFonts w:cs="Times New Roman"/>
        </w:rPr>
        <w:t>007</w:t>
      </w:r>
      <w:r w:rsidR="007B11A3">
        <w:rPr>
          <w:rFonts w:cs="Times New Roman" w:hint="eastAsia"/>
        </w:rPr>
        <w:t>年部分冷凝管倒塌和地下管道泄漏，</w:t>
      </w:r>
      <w:r w:rsidR="002F3D5B">
        <w:rPr>
          <w:rFonts w:cs="Times New Roman" w:hint="eastAsia"/>
        </w:rPr>
        <w:t>暴露出</w:t>
      </w:r>
      <w:r w:rsidR="002F3D5B">
        <w:rPr>
          <w:rFonts w:cs="Times New Roman"/>
        </w:rPr>
        <w:t>Vermont Yankee</w:t>
      </w:r>
      <w:r w:rsidR="002F3D5B">
        <w:rPr>
          <w:rFonts w:cs="Times New Roman" w:hint="eastAsia"/>
        </w:rPr>
        <w:t>的安全和</w:t>
      </w:r>
      <w:r w:rsidR="002F3D5B">
        <w:rPr>
          <w:rFonts w:cs="Times New Roman"/>
        </w:rPr>
        <w:t>Entergy</w:t>
      </w:r>
      <w:r w:rsidR="002F3D5B">
        <w:rPr>
          <w:rFonts w:cs="Times New Roman" w:hint="eastAsia"/>
        </w:rPr>
        <w:t>的管理的严重问题，特别是在这个公司做出关于管道误导性的声明之后。</w:t>
      </w:r>
      <w:r w:rsidR="00FB3B5E">
        <w:rPr>
          <w:rFonts w:cs="Times New Roman" w:hint="eastAsia"/>
        </w:rPr>
        <w:t>愤怒于</w:t>
      </w:r>
      <w:r w:rsidR="00FB3B5E">
        <w:rPr>
          <w:rFonts w:cs="Times New Roman"/>
        </w:rPr>
        <w:t>Entergy</w:t>
      </w:r>
      <w:r w:rsidR="00FB3B5E">
        <w:rPr>
          <w:rFonts w:cs="Times New Roman" w:hint="eastAsia"/>
        </w:rPr>
        <w:t>的行为，</w:t>
      </w:r>
      <w:r w:rsidR="00FB3B5E">
        <w:rPr>
          <w:rFonts w:cs="Times New Roman"/>
        </w:rPr>
        <w:t>Vermont Senate</w:t>
      </w:r>
      <w:r w:rsidR="00FB3B5E">
        <w:rPr>
          <w:rFonts w:cs="Times New Roman" w:hint="eastAsia"/>
        </w:rPr>
        <w:t>以</w:t>
      </w:r>
      <w:r w:rsidR="00FB3B5E">
        <w:rPr>
          <w:rFonts w:cs="Times New Roman" w:hint="eastAsia"/>
        </w:rPr>
        <w:t>2</w:t>
      </w:r>
      <w:r w:rsidR="00FB3B5E">
        <w:rPr>
          <w:rFonts w:cs="Times New Roman"/>
        </w:rPr>
        <w:t>6</w:t>
      </w:r>
      <w:r w:rsidR="00FB3B5E">
        <w:rPr>
          <w:rFonts w:cs="Times New Roman" w:hint="eastAsia"/>
        </w:rPr>
        <w:t>比</w:t>
      </w:r>
      <w:r w:rsidR="00FB3B5E">
        <w:rPr>
          <w:rFonts w:cs="Times New Roman" w:hint="eastAsia"/>
        </w:rPr>
        <w:t>4</w:t>
      </w:r>
      <w:r w:rsidR="00FB3B5E">
        <w:rPr>
          <w:rFonts w:cs="Times New Roman" w:hint="eastAsia"/>
        </w:rPr>
        <w:t>拒绝明年的</w:t>
      </w:r>
      <w:r w:rsidR="00D84D0F">
        <w:rPr>
          <w:rFonts w:cs="Times New Roman" w:hint="eastAsia"/>
        </w:rPr>
        <w:t>延期</w:t>
      </w:r>
      <w:r w:rsidR="00FB3B5E">
        <w:rPr>
          <w:rFonts w:cs="Times New Roman" w:hint="eastAsia"/>
        </w:rPr>
        <w:t>。</w:t>
      </w:r>
    </w:p>
    <w:p w14:paraId="18AA683C" w14:textId="5729BD6D" w:rsidR="00477A7B" w:rsidRDefault="00477A7B">
      <w:pPr>
        <w:ind w:firstLineChars="200" w:firstLine="420"/>
        <w:rPr>
          <w:rFonts w:cs="Times New Roman"/>
        </w:rPr>
      </w:pPr>
    </w:p>
    <w:p w14:paraId="7754EDDD" w14:textId="10362D60" w:rsidR="00D662AA" w:rsidRDefault="00D662AA">
      <w:pPr>
        <w:ind w:firstLineChars="200" w:firstLine="420"/>
        <w:rPr>
          <w:rFonts w:cs="Times New Roman"/>
        </w:rPr>
      </w:pPr>
    </w:p>
    <w:p w14:paraId="7655D75B" w14:textId="77777777" w:rsidR="00D662AA" w:rsidRDefault="00D662AA">
      <w:pPr>
        <w:ind w:firstLineChars="200" w:firstLine="420"/>
        <w:rPr>
          <w:rFonts w:cs="Times New Roman" w:hint="eastAsia"/>
        </w:rPr>
      </w:pPr>
    </w:p>
    <w:p w14:paraId="358BDFAB" w14:textId="5C6D7646" w:rsidR="007827E4" w:rsidRDefault="008753D5">
      <w:pPr>
        <w:ind w:firstLineChars="200" w:firstLine="420"/>
        <w:rPr>
          <w:rFonts w:cs="Times New Roman"/>
        </w:rPr>
      </w:pPr>
      <w:r>
        <w:rPr>
          <w:rFonts w:cs="Times New Roman"/>
        </w:rPr>
        <w:t>①Now the company is suddenly claiming that the 2002 agreement is invalid because of the 2006 legislation, and that only the federal government has regulatory power over nuclear issues. ②The legal issues in the case are obscure: whereas the Supreme Court has ruled that states do have some regulatory authority over nuclear power, legal scholars say th</w:t>
      </w:r>
      <w:r>
        <w:rPr>
          <w:rFonts w:cs="Times New Roman" w:hint="eastAsia"/>
        </w:rPr>
        <w:t>e</w:t>
      </w:r>
      <w:r>
        <w:rPr>
          <w:rFonts w:cs="Times New Roman"/>
        </w:rPr>
        <w:t xml:space="preserve"> Vermont case will offer a precedent-setting test of how far those powers extend. ③Certainly, there are </w:t>
      </w:r>
      <w:r w:rsidRPr="008E4844">
        <w:rPr>
          <w:rFonts w:cs="Times New Roman"/>
          <w:color w:val="FF0000"/>
        </w:rPr>
        <w:t>valid</w:t>
      </w:r>
      <w:r>
        <w:rPr>
          <w:rFonts w:cs="Times New Roman"/>
        </w:rPr>
        <w:t xml:space="preserve"> concerns about the patchwork regulations that could result if every state sets its own rules. ④But had Entergy kept its word, that debate would be beside the point.</w:t>
      </w:r>
    </w:p>
    <w:p w14:paraId="6E5F4946" w14:textId="42ACFE89" w:rsidR="00477A7B" w:rsidRDefault="009A7A8D">
      <w:pPr>
        <w:ind w:firstLineChars="200" w:firstLine="420"/>
        <w:rPr>
          <w:rFonts w:cs="Times New Roman" w:hint="eastAsia"/>
        </w:rPr>
      </w:pPr>
      <w:r>
        <w:rPr>
          <w:rFonts w:cs="Times New Roman" w:hint="eastAsia"/>
        </w:rPr>
        <w:t>现在这个公司突然</w:t>
      </w:r>
      <w:r w:rsidR="002D6452">
        <w:rPr>
          <w:rFonts w:cs="Times New Roman" w:hint="eastAsia"/>
        </w:rPr>
        <w:t>因为</w:t>
      </w:r>
      <w:r w:rsidR="002D6452">
        <w:rPr>
          <w:rFonts w:cs="Times New Roman" w:hint="eastAsia"/>
        </w:rPr>
        <w:t>2</w:t>
      </w:r>
      <w:r w:rsidR="002D6452">
        <w:rPr>
          <w:rFonts w:cs="Times New Roman"/>
        </w:rPr>
        <w:t>006</w:t>
      </w:r>
      <w:r w:rsidR="002D6452">
        <w:rPr>
          <w:rFonts w:cs="Times New Roman" w:hint="eastAsia"/>
        </w:rPr>
        <w:t>年的法律</w:t>
      </w:r>
      <w:r>
        <w:rPr>
          <w:rFonts w:cs="Times New Roman" w:hint="eastAsia"/>
        </w:rPr>
        <w:t>宣布</w:t>
      </w:r>
      <w:r>
        <w:rPr>
          <w:rFonts w:cs="Times New Roman" w:hint="eastAsia"/>
        </w:rPr>
        <w:t>2</w:t>
      </w:r>
      <w:r>
        <w:rPr>
          <w:rFonts w:cs="Times New Roman"/>
        </w:rPr>
        <w:t>002</w:t>
      </w:r>
      <w:r>
        <w:rPr>
          <w:rFonts w:cs="Times New Roman" w:hint="eastAsia"/>
        </w:rPr>
        <w:t>年的协议无效，只有联邦政府有管理核问题的权利。</w:t>
      </w:r>
      <w:r w:rsidR="006B4A2E">
        <w:rPr>
          <w:rFonts w:cs="Times New Roman" w:hint="eastAsia"/>
        </w:rPr>
        <w:t>这个案例中的法律问题是模糊的：</w:t>
      </w:r>
      <w:r w:rsidR="00FB7D73">
        <w:rPr>
          <w:rFonts w:cs="Times New Roman" w:hint="eastAsia"/>
        </w:rPr>
        <w:t>最高法院规定州政府有某些管理核的权利，</w:t>
      </w:r>
      <w:r w:rsidR="001E1453">
        <w:rPr>
          <w:rFonts w:cs="Times New Roman" w:hint="eastAsia"/>
        </w:rPr>
        <w:t>法律学者说</w:t>
      </w:r>
      <w:r w:rsidR="001E1453">
        <w:rPr>
          <w:rFonts w:cs="Times New Roman"/>
        </w:rPr>
        <w:t>Vermont</w:t>
      </w:r>
      <w:r w:rsidR="001E1453">
        <w:rPr>
          <w:rFonts w:cs="Times New Roman" w:hint="eastAsia"/>
        </w:rPr>
        <w:t>的案例将提供一个关于这些权利具体有多大的先例。</w:t>
      </w:r>
      <w:r w:rsidR="007F4617">
        <w:rPr>
          <w:rFonts w:cs="Times New Roman" w:hint="eastAsia"/>
        </w:rPr>
        <w:t>如果每个州都有它自己的规则，</w:t>
      </w:r>
      <w:r w:rsidR="00FB2553">
        <w:rPr>
          <w:rFonts w:cs="Times New Roman" w:hint="eastAsia"/>
        </w:rPr>
        <w:t>对</w:t>
      </w:r>
      <w:r w:rsidR="007F4617">
        <w:rPr>
          <w:rFonts w:cs="Times New Roman" w:hint="eastAsia"/>
        </w:rPr>
        <w:t>布丁规则</w:t>
      </w:r>
      <w:r w:rsidR="00FB2553">
        <w:rPr>
          <w:rFonts w:cs="Times New Roman" w:hint="eastAsia"/>
        </w:rPr>
        <w:t>的担忧也是合理的</w:t>
      </w:r>
      <w:r w:rsidR="007F4617">
        <w:rPr>
          <w:rFonts w:cs="Times New Roman" w:hint="eastAsia"/>
        </w:rPr>
        <w:t>。</w:t>
      </w:r>
    </w:p>
    <w:p w14:paraId="63D4C1EE" w14:textId="50E17D1B" w:rsidR="00477A7B" w:rsidRDefault="008E4844">
      <w:pPr>
        <w:ind w:firstLineChars="200" w:firstLine="420"/>
        <w:rPr>
          <w:rFonts w:cs="Times New Roman"/>
          <w:color w:val="FF0000"/>
        </w:rPr>
      </w:pPr>
      <w:r w:rsidRPr="008E4844">
        <w:rPr>
          <w:rFonts w:cs="Times New Roman"/>
          <w:color w:val="FF0000"/>
        </w:rPr>
        <w:t>valid</w:t>
      </w:r>
      <w:r>
        <w:rPr>
          <w:rFonts w:cs="Times New Roman"/>
          <w:color w:val="FF0000"/>
        </w:rPr>
        <w:t xml:space="preserve"> </w:t>
      </w:r>
      <w:r>
        <w:rPr>
          <w:rFonts w:cs="Times New Roman" w:hint="eastAsia"/>
          <w:color w:val="FF0000"/>
        </w:rPr>
        <w:t>合理的</w:t>
      </w:r>
    </w:p>
    <w:p w14:paraId="7589552A" w14:textId="30951CBA" w:rsidR="00AC0C52" w:rsidRDefault="00AC0C52">
      <w:pPr>
        <w:ind w:firstLineChars="200" w:firstLine="420"/>
        <w:rPr>
          <w:rFonts w:cs="Times New Roman"/>
          <w:color w:val="FF0000"/>
        </w:rPr>
      </w:pPr>
    </w:p>
    <w:p w14:paraId="637BD7C5" w14:textId="2111965B" w:rsidR="00AC0C52" w:rsidRDefault="00AC0C52">
      <w:pPr>
        <w:ind w:firstLineChars="200" w:firstLine="420"/>
        <w:rPr>
          <w:rFonts w:cs="Times New Roman"/>
          <w:color w:val="FF0000"/>
        </w:rPr>
      </w:pPr>
    </w:p>
    <w:p w14:paraId="3AC1E937" w14:textId="77777777" w:rsidR="00AC0C52" w:rsidRDefault="00AC0C52">
      <w:pPr>
        <w:ind w:firstLineChars="200" w:firstLine="420"/>
        <w:rPr>
          <w:rFonts w:cs="Times New Roman" w:hint="eastAsia"/>
        </w:rPr>
      </w:pPr>
    </w:p>
    <w:p w14:paraId="521066DB" w14:textId="7420B3F4" w:rsidR="007827E4" w:rsidRDefault="008753D5">
      <w:pPr>
        <w:ind w:firstLineChars="200" w:firstLine="420"/>
        <w:rPr>
          <w:rFonts w:cs="Times New Roman"/>
        </w:rPr>
      </w:pPr>
      <w:r>
        <w:rPr>
          <w:rFonts w:cs="Times New Roman"/>
        </w:rPr>
        <w:t>①The company seems to have concluded that its reputation in Vermont is already so damaged that it has nothing left to lose by going to war with the state. ②But there should be consequences. ③Permission to run a nuclear plant is a public trust. ④Entergy runs 11 other reactors in the United States, including Pilgrim Nuclear station in Plymouth. ⑤Pledging to run Pilgrim safely, the company has applied for federal permission to keep it open for another 20 years. ⑥But as the Nuclear Regulatory Commission (NRC) reviews the company’s application, it should keep in mind what promises from Entergy are worth.</w:t>
      </w:r>
    </w:p>
    <w:p w14:paraId="25A49872" w14:textId="7ED6BB3C" w:rsidR="00477A7B" w:rsidRDefault="00EB0873">
      <w:pPr>
        <w:ind w:firstLineChars="200" w:firstLine="420"/>
        <w:rPr>
          <w:rFonts w:cs="Times New Roman" w:hint="eastAsia"/>
        </w:rPr>
      </w:pPr>
      <w:r>
        <w:rPr>
          <w:rFonts w:cs="Times New Roman" w:hint="eastAsia"/>
        </w:rPr>
        <w:t>这个公司似乎已经得出“他在</w:t>
      </w:r>
      <w:r>
        <w:rPr>
          <w:rFonts w:cs="Times New Roman"/>
        </w:rPr>
        <w:t>Vermont</w:t>
      </w:r>
      <w:r>
        <w:rPr>
          <w:rFonts w:cs="Times New Roman" w:hint="eastAsia"/>
        </w:rPr>
        <w:t>的名声已经快掉了，和州政府战斗已经没有什么好失去的了”的结论。</w:t>
      </w:r>
      <w:r w:rsidR="00BD5FC0">
        <w:rPr>
          <w:rFonts w:cs="Times New Roman" w:hint="eastAsia"/>
        </w:rPr>
        <w:t>但应该有个结果。</w:t>
      </w:r>
      <w:r w:rsidR="006079FF">
        <w:rPr>
          <w:rFonts w:cs="Times New Roman" w:hint="eastAsia"/>
        </w:rPr>
        <w:t>允许运营和计划是公众信任。</w:t>
      </w:r>
      <w:r w:rsidR="006079FF">
        <w:rPr>
          <w:rFonts w:cs="Times New Roman"/>
        </w:rPr>
        <w:t>Entergy</w:t>
      </w:r>
      <w:r w:rsidR="006079FF">
        <w:rPr>
          <w:rFonts w:cs="Times New Roman" w:hint="eastAsia"/>
        </w:rPr>
        <w:t>在美国运营了</w:t>
      </w:r>
      <w:r w:rsidR="006079FF">
        <w:rPr>
          <w:rFonts w:cs="Times New Roman" w:hint="eastAsia"/>
        </w:rPr>
        <w:t>1</w:t>
      </w:r>
      <w:r w:rsidR="006079FF">
        <w:rPr>
          <w:rFonts w:cs="Times New Roman"/>
        </w:rPr>
        <w:t>1</w:t>
      </w:r>
      <w:r w:rsidR="006079FF">
        <w:rPr>
          <w:rFonts w:cs="Times New Roman" w:hint="eastAsia"/>
        </w:rPr>
        <w:t>个其他的核反应堆，包括在</w:t>
      </w:r>
      <w:r w:rsidR="006079FF">
        <w:rPr>
          <w:rFonts w:cs="Times New Roman"/>
        </w:rPr>
        <w:t>Plymouth</w:t>
      </w:r>
      <w:r w:rsidR="006079FF">
        <w:rPr>
          <w:rFonts w:cs="Times New Roman" w:hint="eastAsia"/>
        </w:rPr>
        <w:t>的</w:t>
      </w:r>
      <w:r w:rsidR="006079FF">
        <w:rPr>
          <w:rFonts w:cs="Times New Roman"/>
        </w:rPr>
        <w:t>Pilgrim Nuclear</w:t>
      </w:r>
      <w:r w:rsidR="006079FF">
        <w:rPr>
          <w:rFonts w:cs="Times New Roman" w:hint="eastAsia"/>
        </w:rPr>
        <w:t>。</w:t>
      </w:r>
      <w:r w:rsidR="002B7180">
        <w:rPr>
          <w:rFonts w:cs="Times New Roman" w:hint="eastAsia"/>
        </w:rPr>
        <w:t>为了保证</w:t>
      </w:r>
      <w:r w:rsidR="002B7180">
        <w:rPr>
          <w:rFonts w:cs="Times New Roman"/>
        </w:rPr>
        <w:t>Pilgrim</w:t>
      </w:r>
      <w:r w:rsidR="002B7180">
        <w:rPr>
          <w:rFonts w:cs="Times New Roman" w:hint="eastAsia"/>
        </w:rPr>
        <w:t>安全运行，该公司已经向联邦政府申请再运行</w:t>
      </w:r>
      <w:r w:rsidR="002B7180">
        <w:rPr>
          <w:rFonts w:cs="Times New Roman" w:hint="eastAsia"/>
        </w:rPr>
        <w:t>2</w:t>
      </w:r>
      <w:r w:rsidR="002B7180">
        <w:rPr>
          <w:rFonts w:cs="Times New Roman"/>
        </w:rPr>
        <w:t>0</w:t>
      </w:r>
      <w:r w:rsidR="002B7180">
        <w:rPr>
          <w:rFonts w:cs="Times New Roman" w:hint="eastAsia"/>
        </w:rPr>
        <w:t>年。</w:t>
      </w:r>
      <w:r w:rsidR="00747FBF">
        <w:rPr>
          <w:rFonts w:cs="Times New Roman" w:hint="eastAsia"/>
        </w:rPr>
        <w:t>但是</w:t>
      </w:r>
      <w:r w:rsidR="00747FBF">
        <w:rPr>
          <w:rFonts w:cs="Times New Roman"/>
        </w:rPr>
        <w:t>NRC</w:t>
      </w:r>
      <w:r w:rsidR="00890210">
        <w:rPr>
          <w:rFonts w:cs="Times New Roman" w:hint="eastAsia"/>
        </w:rPr>
        <w:t>审核该公司的申请时</w:t>
      </w:r>
      <w:r w:rsidR="00747FBF">
        <w:rPr>
          <w:rFonts w:cs="Times New Roman" w:hint="eastAsia"/>
        </w:rPr>
        <w:t>，应该考虑</w:t>
      </w:r>
      <w:r w:rsidR="00747FBF">
        <w:rPr>
          <w:rFonts w:cs="Times New Roman"/>
        </w:rPr>
        <w:t>Entergy</w:t>
      </w:r>
      <w:r w:rsidR="00747FBF">
        <w:rPr>
          <w:rFonts w:cs="Times New Roman" w:hint="eastAsia"/>
        </w:rPr>
        <w:t>的什么承诺是</w:t>
      </w:r>
      <w:r w:rsidR="00296842">
        <w:rPr>
          <w:rFonts w:cs="Times New Roman" w:hint="eastAsia"/>
        </w:rPr>
        <w:t>有价值的</w:t>
      </w:r>
      <w:r w:rsidR="00747FBF">
        <w:rPr>
          <w:rFonts w:cs="Times New Roman" w:hint="eastAsia"/>
        </w:rPr>
        <w:t>。</w:t>
      </w:r>
    </w:p>
    <w:p w14:paraId="5C886C76" w14:textId="78B5DE54" w:rsidR="00477A7B" w:rsidRDefault="00477A7B">
      <w:pPr>
        <w:ind w:firstLineChars="200" w:firstLine="420"/>
        <w:rPr>
          <w:rFonts w:cs="Times New Roman"/>
        </w:rPr>
      </w:pPr>
    </w:p>
    <w:p w14:paraId="741F3932" w14:textId="6CE21697" w:rsidR="00477A7B" w:rsidRDefault="00477A7B">
      <w:pPr>
        <w:ind w:firstLineChars="200" w:firstLine="420"/>
        <w:rPr>
          <w:rFonts w:cs="Times New Roman"/>
        </w:rPr>
      </w:pPr>
    </w:p>
    <w:p w14:paraId="3889A08F" w14:textId="12E1519D" w:rsidR="00477A7B" w:rsidRDefault="00477A7B">
      <w:pPr>
        <w:ind w:firstLineChars="200" w:firstLine="420"/>
        <w:rPr>
          <w:rFonts w:cs="Times New Roman"/>
        </w:rPr>
      </w:pPr>
    </w:p>
    <w:p w14:paraId="6904A855" w14:textId="72BABCD6" w:rsidR="00477A7B" w:rsidRDefault="00477A7B">
      <w:pPr>
        <w:ind w:firstLineChars="200" w:firstLine="420"/>
        <w:rPr>
          <w:rFonts w:cs="Times New Roman"/>
        </w:rPr>
      </w:pPr>
    </w:p>
    <w:p w14:paraId="00EB5688" w14:textId="5F634B63" w:rsidR="00477A7B" w:rsidRDefault="00477A7B">
      <w:pPr>
        <w:ind w:firstLineChars="200" w:firstLine="420"/>
        <w:rPr>
          <w:rFonts w:cs="Times New Roman"/>
        </w:rPr>
      </w:pPr>
    </w:p>
    <w:p w14:paraId="7F5006B4" w14:textId="77777777" w:rsidR="00477A7B" w:rsidRDefault="00477A7B">
      <w:pPr>
        <w:ind w:firstLineChars="200" w:firstLine="420"/>
        <w:rPr>
          <w:rFonts w:cs="Times New Roman"/>
        </w:rPr>
      </w:pPr>
    </w:p>
    <w:p w14:paraId="5A46C130" w14:textId="77777777" w:rsidR="007827E4" w:rsidRDefault="008753D5">
      <w:pPr>
        <w:rPr>
          <w:rFonts w:cs="Times New Roman"/>
        </w:rPr>
      </w:pPr>
      <w:r>
        <w:rPr>
          <w:rFonts w:cs="Times New Roman"/>
        </w:rPr>
        <w:t>26. The phrase “reneging on” (Para. 1) is closest in meaning to</w:t>
      </w:r>
    </w:p>
    <w:p w14:paraId="676E4246" w14:textId="77777777" w:rsidR="007827E4" w:rsidRDefault="008753D5">
      <w:pPr>
        <w:ind w:firstLineChars="200" w:firstLine="420"/>
        <w:rPr>
          <w:rFonts w:cs="Times New Roman"/>
        </w:rPr>
      </w:pPr>
      <w:r>
        <w:rPr>
          <w:rFonts w:cs="Times New Roman"/>
        </w:rPr>
        <w:t>[A] condemning.</w:t>
      </w:r>
    </w:p>
    <w:p w14:paraId="0BF17098" w14:textId="77777777" w:rsidR="007827E4" w:rsidRDefault="008753D5">
      <w:pPr>
        <w:ind w:firstLineChars="200" w:firstLine="420"/>
        <w:rPr>
          <w:rFonts w:cs="Times New Roman"/>
        </w:rPr>
      </w:pPr>
      <w:r>
        <w:rPr>
          <w:rFonts w:cs="Times New Roman"/>
        </w:rPr>
        <w:t>[B] reaffirming.</w:t>
      </w:r>
    </w:p>
    <w:p w14:paraId="48791FAE" w14:textId="77777777" w:rsidR="007827E4" w:rsidRDefault="008753D5">
      <w:pPr>
        <w:ind w:firstLineChars="200" w:firstLine="420"/>
        <w:rPr>
          <w:rFonts w:cs="Times New Roman"/>
        </w:rPr>
      </w:pPr>
      <w:r>
        <w:rPr>
          <w:rFonts w:cs="Times New Roman"/>
        </w:rPr>
        <w:t>[C] dishonoring.</w:t>
      </w:r>
    </w:p>
    <w:p w14:paraId="69C13358" w14:textId="77777777" w:rsidR="007827E4" w:rsidRDefault="008753D5">
      <w:pPr>
        <w:ind w:firstLineChars="200" w:firstLine="420"/>
        <w:rPr>
          <w:rFonts w:cs="Times New Roman"/>
        </w:rPr>
      </w:pPr>
      <w:r>
        <w:rPr>
          <w:rFonts w:cs="Times New Roman"/>
        </w:rPr>
        <w:t>[D] securing.</w:t>
      </w:r>
    </w:p>
    <w:p w14:paraId="33DBAEB5" w14:textId="77777777" w:rsidR="007827E4" w:rsidRDefault="008753D5">
      <w:pPr>
        <w:rPr>
          <w:rFonts w:cs="Times New Roman"/>
        </w:rPr>
      </w:pPr>
      <w:r>
        <w:rPr>
          <w:rFonts w:cs="Times New Roman"/>
        </w:rPr>
        <w:t>27. By entering into the 2002 agreement, Entergy intended to</w:t>
      </w:r>
    </w:p>
    <w:p w14:paraId="0DCA1346" w14:textId="77777777" w:rsidR="007827E4" w:rsidRDefault="008753D5">
      <w:pPr>
        <w:ind w:firstLineChars="200" w:firstLine="420"/>
        <w:rPr>
          <w:rFonts w:cs="Times New Roman"/>
        </w:rPr>
      </w:pPr>
      <w:r>
        <w:rPr>
          <w:rFonts w:cs="Times New Roman"/>
        </w:rPr>
        <w:t>[A] obtain protection from Vermont regulators.</w:t>
      </w:r>
    </w:p>
    <w:p w14:paraId="1C521CC7" w14:textId="77777777" w:rsidR="007827E4" w:rsidRDefault="008753D5">
      <w:pPr>
        <w:ind w:firstLineChars="200" w:firstLine="420"/>
        <w:rPr>
          <w:rFonts w:cs="Times New Roman"/>
        </w:rPr>
      </w:pPr>
      <w:r>
        <w:rPr>
          <w:rFonts w:cs="Times New Roman"/>
        </w:rPr>
        <w:t>[B] seek favor from the federal legislature.</w:t>
      </w:r>
    </w:p>
    <w:p w14:paraId="1526C88D" w14:textId="77777777" w:rsidR="007827E4" w:rsidRDefault="008753D5">
      <w:pPr>
        <w:ind w:firstLineChars="200" w:firstLine="420"/>
        <w:rPr>
          <w:rFonts w:cs="Times New Roman"/>
        </w:rPr>
      </w:pPr>
      <w:r>
        <w:rPr>
          <w:rFonts w:cs="Times New Roman"/>
        </w:rPr>
        <w:t>[C] acquire an extension of its business license.</w:t>
      </w:r>
    </w:p>
    <w:p w14:paraId="0BE87CED" w14:textId="77777777" w:rsidR="007827E4" w:rsidRDefault="008753D5">
      <w:pPr>
        <w:ind w:firstLineChars="200" w:firstLine="420"/>
        <w:rPr>
          <w:rFonts w:cs="Times New Roman"/>
        </w:rPr>
      </w:pPr>
      <w:r>
        <w:rPr>
          <w:rFonts w:cs="Times New Roman"/>
        </w:rPr>
        <w:t>[D] get permission to purchase a power plant.</w:t>
      </w:r>
    </w:p>
    <w:p w14:paraId="710D504F" w14:textId="77777777" w:rsidR="007827E4" w:rsidRDefault="008753D5">
      <w:pPr>
        <w:rPr>
          <w:rFonts w:cs="Times New Roman"/>
        </w:rPr>
      </w:pPr>
      <w:r>
        <w:rPr>
          <w:rFonts w:cs="Times New Roman"/>
        </w:rPr>
        <w:t>28. According to Paragraph 4, Entergy seems to have problems with its</w:t>
      </w:r>
    </w:p>
    <w:p w14:paraId="26CEDA17" w14:textId="77777777" w:rsidR="007827E4" w:rsidRDefault="008753D5">
      <w:pPr>
        <w:ind w:firstLineChars="200" w:firstLine="420"/>
        <w:rPr>
          <w:rFonts w:cs="Times New Roman"/>
        </w:rPr>
      </w:pPr>
      <w:r>
        <w:rPr>
          <w:rFonts w:cs="Times New Roman"/>
        </w:rPr>
        <w:t>[A] managerial practices.</w:t>
      </w:r>
    </w:p>
    <w:p w14:paraId="689173B4" w14:textId="77777777" w:rsidR="007827E4" w:rsidRDefault="008753D5">
      <w:pPr>
        <w:ind w:firstLineChars="200" w:firstLine="420"/>
        <w:rPr>
          <w:rFonts w:cs="Times New Roman"/>
        </w:rPr>
      </w:pPr>
      <w:r>
        <w:rPr>
          <w:rFonts w:cs="Times New Roman"/>
        </w:rPr>
        <w:t>[B] technical innovativeness.</w:t>
      </w:r>
    </w:p>
    <w:p w14:paraId="2F10A7F1" w14:textId="77777777" w:rsidR="007827E4" w:rsidRDefault="008753D5">
      <w:pPr>
        <w:ind w:firstLineChars="200" w:firstLine="420"/>
        <w:rPr>
          <w:rFonts w:cs="Times New Roman"/>
        </w:rPr>
      </w:pPr>
      <w:r>
        <w:rPr>
          <w:rFonts w:cs="Times New Roman"/>
        </w:rPr>
        <w:t>[C] financial goals.</w:t>
      </w:r>
    </w:p>
    <w:p w14:paraId="2D07A371" w14:textId="77777777" w:rsidR="007827E4" w:rsidRDefault="008753D5">
      <w:pPr>
        <w:ind w:firstLineChars="200" w:firstLine="420"/>
        <w:rPr>
          <w:rFonts w:cs="Times New Roman"/>
        </w:rPr>
      </w:pPr>
      <w:r>
        <w:rPr>
          <w:rFonts w:cs="Times New Roman"/>
        </w:rPr>
        <w:lastRenderedPageBreak/>
        <w:t>[D] business vision.</w:t>
      </w:r>
    </w:p>
    <w:p w14:paraId="1915E631" w14:textId="77777777" w:rsidR="007827E4" w:rsidRDefault="008753D5">
      <w:pPr>
        <w:rPr>
          <w:rFonts w:cs="Times New Roman"/>
        </w:rPr>
      </w:pPr>
      <w:r>
        <w:rPr>
          <w:rFonts w:cs="Times New Roman"/>
        </w:rPr>
        <w:t>29. In the author’s view, the Vermont case will test</w:t>
      </w:r>
    </w:p>
    <w:p w14:paraId="782CABDB" w14:textId="77777777" w:rsidR="007827E4" w:rsidRDefault="008753D5">
      <w:pPr>
        <w:ind w:firstLineChars="200" w:firstLine="420"/>
        <w:rPr>
          <w:rFonts w:cs="Times New Roman"/>
        </w:rPr>
      </w:pPr>
      <w:r>
        <w:rPr>
          <w:rFonts w:cs="Times New Roman"/>
        </w:rPr>
        <w:t>[A] Entergy’s capacity to fulfill all its promises.</w:t>
      </w:r>
    </w:p>
    <w:p w14:paraId="64C9EA64" w14:textId="77777777" w:rsidR="007827E4" w:rsidRDefault="008753D5">
      <w:pPr>
        <w:ind w:firstLineChars="200" w:firstLine="420"/>
        <w:rPr>
          <w:rFonts w:cs="Times New Roman"/>
        </w:rPr>
      </w:pPr>
      <w:r>
        <w:rPr>
          <w:rFonts w:cs="Times New Roman"/>
        </w:rPr>
        <w:t>[B] the nature of states’ patchwork regulations.</w:t>
      </w:r>
    </w:p>
    <w:p w14:paraId="3131E5A8" w14:textId="77777777" w:rsidR="007827E4" w:rsidRDefault="008753D5">
      <w:pPr>
        <w:ind w:firstLineChars="200" w:firstLine="420"/>
        <w:rPr>
          <w:rFonts w:cs="Times New Roman"/>
        </w:rPr>
      </w:pPr>
      <w:r>
        <w:rPr>
          <w:rFonts w:cs="Times New Roman"/>
        </w:rPr>
        <w:t>[C] the federal authority over nuclear issues.</w:t>
      </w:r>
    </w:p>
    <w:p w14:paraId="62442403" w14:textId="77777777" w:rsidR="007827E4" w:rsidRDefault="008753D5">
      <w:pPr>
        <w:ind w:firstLineChars="200" w:firstLine="420"/>
        <w:rPr>
          <w:rFonts w:cs="Times New Roman"/>
        </w:rPr>
      </w:pPr>
      <w:r>
        <w:rPr>
          <w:rFonts w:cs="Times New Roman"/>
        </w:rPr>
        <w:t>[D] the limits of states’ power over nuclear issues.</w:t>
      </w:r>
    </w:p>
    <w:p w14:paraId="6B2679F4" w14:textId="77777777" w:rsidR="007827E4" w:rsidRDefault="008753D5">
      <w:pPr>
        <w:rPr>
          <w:rFonts w:cs="Times New Roman"/>
        </w:rPr>
      </w:pPr>
      <w:r>
        <w:rPr>
          <w:rFonts w:cs="Times New Roman"/>
        </w:rPr>
        <w:t>30. It can be inferred from the last paragraph that</w:t>
      </w:r>
    </w:p>
    <w:p w14:paraId="3E2170F0" w14:textId="77777777" w:rsidR="007827E4" w:rsidRDefault="008753D5">
      <w:pPr>
        <w:ind w:firstLineChars="200" w:firstLine="420"/>
        <w:rPr>
          <w:rFonts w:cs="Times New Roman"/>
        </w:rPr>
      </w:pPr>
      <w:r>
        <w:rPr>
          <w:rFonts w:cs="Times New Roman"/>
        </w:rPr>
        <w:t>[A] Entergy’s business elsewhere might be affected.</w:t>
      </w:r>
    </w:p>
    <w:p w14:paraId="23F68539" w14:textId="77777777" w:rsidR="007827E4" w:rsidRDefault="008753D5">
      <w:pPr>
        <w:ind w:firstLineChars="200" w:firstLine="420"/>
        <w:rPr>
          <w:rFonts w:cs="Times New Roman"/>
        </w:rPr>
      </w:pPr>
      <w:r>
        <w:rPr>
          <w:rFonts w:cs="Times New Roman"/>
        </w:rPr>
        <w:t>[B] the authority of the NRC will be defied.</w:t>
      </w:r>
    </w:p>
    <w:p w14:paraId="4361B3F9" w14:textId="77777777" w:rsidR="007827E4" w:rsidRDefault="008753D5">
      <w:pPr>
        <w:ind w:firstLineChars="200" w:firstLine="420"/>
        <w:rPr>
          <w:rFonts w:cs="Times New Roman"/>
        </w:rPr>
      </w:pPr>
      <w:r>
        <w:rPr>
          <w:rFonts w:cs="Times New Roman"/>
        </w:rPr>
        <w:t>[C] Entergy will withdraw its Plymouth application.</w:t>
      </w:r>
    </w:p>
    <w:p w14:paraId="16423040" w14:textId="77777777" w:rsidR="007827E4" w:rsidRDefault="008753D5">
      <w:pPr>
        <w:ind w:firstLineChars="200" w:firstLine="420"/>
        <w:rPr>
          <w:b/>
        </w:rPr>
      </w:pPr>
      <w:r>
        <w:rPr>
          <w:rFonts w:cs="Times New Roman"/>
        </w:rPr>
        <w:t>[D] Vermont’s reputation might be damaged.</w:t>
      </w:r>
    </w:p>
    <w:p w14:paraId="618ABC4A" w14:textId="77777777" w:rsidR="007827E4" w:rsidRDefault="007827E4"/>
    <w:sectPr w:rsidR="007827E4">
      <w:footerReference w:type="default" r:id="rId9"/>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436D" w14:textId="77777777" w:rsidR="00A8707A" w:rsidRDefault="00A8707A">
      <w:r>
        <w:separator/>
      </w:r>
    </w:p>
  </w:endnote>
  <w:endnote w:type="continuationSeparator" w:id="0">
    <w:p w14:paraId="390152B5" w14:textId="77777777" w:rsidR="00A8707A" w:rsidRDefault="00A8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460F" w14:textId="77777777" w:rsidR="007827E4" w:rsidRDefault="008753D5">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6A118EDB" w14:textId="77777777" w:rsidR="007827E4" w:rsidRDefault="007827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DFC0" w14:textId="77777777" w:rsidR="00A8707A" w:rsidRDefault="00A8707A">
      <w:r>
        <w:separator/>
      </w:r>
    </w:p>
  </w:footnote>
  <w:footnote w:type="continuationSeparator" w:id="0">
    <w:p w14:paraId="3AD9B649" w14:textId="77777777" w:rsidR="00A8707A" w:rsidRDefault="00A8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8796"/>
    <w:multiLevelType w:val="singleLevel"/>
    <w:tmpl w:val="1A7F8796"/>
    <w:lvl w:ilvl="0">
      <w:start w:val="5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17EB3"/>
    <w:rsid w:val="0002187C"/>
    <w:rsid w:val="000300A0"/>
    <w:rsid w:val="00054B34"/>
    <w:rsid w:val="00063E1C"/>
    <w:rsid w:val="00063E91"/>
    <w:rsid w:val="00066711"/>
    <w:rsid w:val="00070CD6"/>
    <w:rsid w:val="00071C42"/>
    <w:rsid w:val="0007471C"/>
    <w:rsid w:val="00075C1B"/>
    <w:rsid w:val="000860F4"/>
    <w:rsid w:val="000915B5"/>
    <w:rsid w:val="000935F4"/>
    <w:rsid w:val="00093D28"/>
    <w:rsid w:val="00095BE9"/>
    <w:rsid w:val="00096AE1"/>
    <w:rsid w:val="00096CB9"/>
    <w:rsid w:val="000B487C"/>
    <w:rsid w:val="000C4E8B"/>
    <w:rsid w:val="000C5979"/>
    <w:rsid w:val="000E5841"/>
    <w:rsid w:val="000F2631"/>
    <w:rsid w:val="00115C25"/>
    <w:rsid w:val="00135E26"/>
    <w:rsid w:val="00147164"/>
    <w:rsid w:val="001502DB"/>
    <w:rsid w:val="00150947"/>
    <w:rsid w:val="00150AB0"/>
    <w:rsid w:val="001541FA"/>
    <w:rsid w:val="001719D9"/>
    <w:rsid w:val="00174B88"/>
    <w:rsid w:val="00192D97"/>
    <w:rsid w:val="0019389D"/>
    <w:rsid w:val="00196F15"/>
    <w:rsid w:val="001A7D53"/>
    <w:rsid w:val="001C24F8"/>
    <w:rsid w:val="001D45B5"/>
    <w:rsid w:val="001D76DF"/>
    <w:rsid w:val="001E1453"/>
    <w:rsid w:val="001F010D"/>
    <w:rsid w:val="002240BC"/>
    <w:rsid w:val="00226A8C"/>
    <w:rsid w:val="002313C0"/>
    <w:rsid w:val="002347FA"/>
    <w:rsid w:val="00241972"/>
    <w:rsid w:val="00246E37"/>
    <w:rsid w:val="002477BC"/>
    <w:rsid w:val="002630CC"/>
    <w:rsid w:val="002752E7"/>
    <w:rsid w:val="00276DDA"/>
    <w:rsid w:val="002920F9"/>
    <w:rsid w:val="00293D69"/>
    <w:rsid w:val="00294024"/>
    <w:rsid w:val="00296842"/>
    <w:rsid w:val="002A0655"/>
    <w:rsid w:val="002A2BF2"/>
    <w:rsid w:val="002B3E0F"/>
    <w:rsid w:val="002B7180"/>
    <w:rsid w:val="002C5149"/>
    <w:rsid w:val="002C7612"/>
    <w:rsid w:val="002D3944"/>
    <w:rsid w:val="002D6452"/>
    <w:rsid w:val="002E53AA"/>
    <w:rsid w:val="002F3D5B"/>
    <w:rsid w:val="00317ED8"/>
    <w:rsid w:val="00321846"/>
    <w:rsid w:val="003343DA"/>
    <w:rsid w:val="00335596"/>
    <w:rsid w:val="00337089"/>
    <w:rsid w:val="00342411"/>
    <w:rsid w:val="00344235"/>
    <w:rsid w:val="00357790"/>
    <w:rsid w:val="00363AA4"/>
    <w:rsid w:val="00374147"/>
    <w:rsid w:val="003947EA"/>
    <w:rsid w:val="00394AC7"/>
    <w:rsid w:val="00395C33"/>
    <w:rsid w:val="00396647"/>
    <w:rsid w:val="003A1B5A"/>
    <w:rsid w:val="003A6AB3"/>
    <w:rsid w:val="003C2A42"/>
    <w:rsid w:val="003C60EA"/>
    <w:rsid w:val="003D1523"/>
    <w:rsid w:val="003D3F1F"/>
    <w:rsid w:val="003E11BB"/>
    <w:rsid w:val="003F39AA"/>
    <w:rsid w:val="00411180"/>
    <w:rsid w:val="00413D32"/>
    <w:rsid w:val="00435925"/>
    <w:rsid w:val="00446260"/>
    <w:rsid w:val="00447614"/>
    <w:rsid w:val="00451614"/>
    <w:rsid w:val="004563D0"/>
    <w:rsid w:val="00463C1D"/>
    <w:rsid w:val="00467DDB"/>
    <w:rsid w:val="00477A7B"/>
    <w:rsid w:val="00495C67"/>
    <w:rsid w:val="004A1E90"/>
    <w:rsid w:val="004A2ACE"/>
    <w:rsid w:val="004C3BE4"/>
    <w:rsid w:val="004D1EEE"/>
    <w:rsid w:val="004D38EF"/>
    <w:rsid w:val="004F4C94"/>
    <w:rsid w:val="00503AEF"/>
    <w:rsid w:val="00506CCF"/>
    <w:rsid w:val="00527057"/>
    <w:rsid w:val="00532222"/>
    <w:rsid w:val="00532756"/>
    <w:rsid w:val="00533FA1"/>
    <w:rsid w:val="00535377"/>
    <w:rsid w:val="005373E4"/>
    <w:rsid w:val="005413A0"/>
    <w:rsid w:val="00563058"/>
    <w:rsid w:val="00570A95"/>
    <w:rsid w:val="005721C1"/>
    <w:rsid w:val="005753DD"/>
    <w:rsid w:val="005778F5"/>
    <w:rsid w:val="005A1B07"/>
    <w:rsid w:val="005A30EA"/>
    <w:rsid w:val="005A484F"/>
    <w:rsid w:val="005A5F19"/>
    <w:rsid w:val="005B0025"/>
    <w:rsid w:val="005C3A6F"/>
    <w:rsid w:val="005C5C1A"/>
    <w:rsid w:val="005D10FA"/>
    <w:rsid w:val="005E2766"/>
    <w:rsid w:val="005E313C"/>
    <w:rsid w:val="005F61E2"/>
    <w:rsid w:val="00604B56"/>
    <w:rsid w:val="006079FF"/>
    <w:rsid w:val="00631809"/>
    <w:rsid w:val="00636138"/>
    <w:rsid w:val="00642A3C"/>
    <w:rsid w:val="006633DD"/>
    <w:rsid w:val="00680644"/>
    <w:rsid w:val="00682825"/>
    <w:rsid w:val="00694E8C"/>
    <w:rsid w:val="006974FC"/>
    <w:rsid w:val="006A20A6"/>
    <w:rsid w:val="006A3E12"/>
    <w:rsid w:val="006B4A2E"/>
    <w:rsid w:val="006D14F0"/>
    <w:rsid w:val="006E04D2"/>
    <w:rsid w:val="007169A9"/>
    <w:rsid w:val="007221B8"/>
    <w:rsid w:val="00723615"/>
    <w:rsid w:val="007372D5"/>
    <w:rsid w:val="00747FBF"/>
    <w:rsid w:val="00753334"/>
    <w:rsid w:val="007569C7"/>
    <w:rsid w:val="007660E1"/>
    <w:rsid w:val="007726DC"/>
    <w:rsid w:val="00774FC6"/>
    <w:rsid w:val="0077523A"/>
    <w:rsid w:val="00781A34"/>
    <w:rsid w:val="007827E4"/>
    <w:rsid w:val="007951F9"/>
    <w:rsid w:val="00796334"/>
    <w:rsid w:val="007A1C1C"/>
    <w:rsid w:val="007A66B4"/>
    <w:rsid w:val="007B11A3"/>
    <w:rsid w:val="007B15EF"/>
    <w:rsid w:val="007E4CF1"/>
    <w:rsid w:val="007F33E8"/>
    <w:rsid w:val="007F4617"/>
    <w:rsid w:val="007F7D2E"/>
    <w:rsid w:val="008118F7"/>
    <w:rsid w:val="00826DF2"/>
    <w:rsid w:val="00827C99"/>
    <w:rsid w:val="008358A5"/>
    <w:rsid w:val="00851717"/>
    <w:rsid w:val="00870A9C"/>
    <w:rsid w:val="0087269A"/>
    <w:rsid w:val="008730B5"/>
    <w:rsid w:val="008753D5"/>
    <w:rsid w:val="00877591"/>
    <w:rsid w:val="00880859"/>
    <w:rsid w:val="00890210"/>
    <w:rsid w:val="0089186D"/>
    <w:rsid w:val="0089227D"/>
    <w:rsid w:val="00897075"/>
    <w:rsid w:val="008A1751"/>
    <w:rsid w:val="008A297D"/>
    <w:rsid w:val="008A2C27"/>
    <w:rsid w:val="008B3B22"/>
    <w:rsid w:val="008B523F"/>
    <w:rsid w:val="008D13F1"/>
    <w:rsid w:val="008E4844"/>
    <w:rsid w:val="008E7095"/>
    <w:rsid w:val="00902186"/>
    <w:rsid w:val="0092240B"/>
    <w:rsid w:val="00926DDC"/>
    <w:rsid w:val="009340D8"/>
    <w:rsid w:val="00946821"/>
    <w:rsid w:val="00953B3C"/>
    <w:rsid w:val="009650F6"/>
    <w:rsid w:val="009713C1"/>
    <w:rsid w:val="00983078"/>
    <w:rsid w:val="009A10EC"/>
    <w:rsid w:val="009A7A8D"/>
    <w:rsid w:val="009C39E0"/>
    <w:rsid w:val="009E7CA6"/>
    <w:rsid w:val="009F1643"/>
    <w:rsid w:val="009F1C0A"/>
    <w:rsid w:val="009F1C79"/>
    <w:rsid w:val="009F2836"/>
    <w:rsid w:val="009F436D"/>
    <w:rsid w:val="009F6799"/>
    <w:rsid w:val="00A14011"/>
    <w:rsid w:val="00A140F5"/>
    <w:rsid w:val="00A14DF1"/>
    <w:rsid w:val="00A160FF"/>
    <w:rsid w:val="00A27518"/>
    <w:rsid w:val="00A318EF"/>
    <w:rsid w:val="00A47E3B"/>
    <w:rsid w:val="00A5038D"/>
    <w:rsid w:val="00A52529"/>
    <w:rsid w:val="00A529A8"/>
    <w:rsid w:val="00A6102E"/>
    <w:rsid w:val="00A657D6"/>
    <w:rsid w:val="00A742F2"/>
    <w:rsid w:val="00A821B6"/>
    <w:rsid w:val="00A8707A"/>
    <w:rsid w:val="00A95651"/>
    <w:rsid w:val="00AA40F8"/>
    <w:rsid w:val="00AB4313"/>
    <w:rsid w:val="00AC0C52"/>
    <w:rsid w:val="00AC4D26"/>
    <w:rsid w:val="00AC546A"/>
    <w:rsid w:val="00AD5E94"/>
    <w:rsid w:val="00AD6590"/>
    <w:rsid w:val="00AE0EBA"/>
    <w:rsid w:val="00AF2786"/>
    <w:rsid w:val="00AF67D7"/>
    <w:rsid w:val="00AF6A2E"/>
    <w:rsid w:val="00B042F8"/>
    <w:rsid w:val="00B10568"/>
    <w:rsid w:val="00B22B16"/>
    <w:rsid w:val="00B32111"/>
    <w:rsid w:val="00B5237D"/>
    <w:rsid w:val="00B52F1E"/>
    <w:rsid w:val="00B54F38"/>
    <w:rsid w:val="00B67500"/>
    <w:rsid w:val="00B73EA0"/>
    <w:rsid w:val="00B73FC4"/>
    <w:rsid w:val="00B74A60"/>
    <w:rsid w:val="00B81856"/>
    <w:rsid w:val="00B83DBC"/>
    <w:rsid w:val="00B92E08"/>
    <w:rsid w:val="00BB08D7"/>
    <w:rsid w:val="00BC3C04"/>
    <w:rsid w:val="00BC77FC"/>
    <w:rsid w:val="00BD5FC0"/>
    <w:rsid w:val="00BE14EF"/>
    <w:rsid w:val="00BF0827"/>
    <w:rsid w:val="00BF4CF1"/>
    <w:rsid w:val="00C013EC"/>
    <w:rsid w:val="00C02FD5"/>
    <w:rsid w:val="00C0646B"/>
    <w:rsid w:val="00C13A38"/>
    <w:rsid w:val="00C33B6A"/>
    <w:rsid w:val="00C34209"/>
    <w:rsid w:val="00C4626F"/>
    <w:rsid w:val="00C50A61"/>
    <w:rsid w:val="00C52F62"/>
    <w:rsid w:val="00C72957"/>
    <w:rsid w:val="00C74B00"/>
    <w:rsid w:val="00C751B2"/>
    <w:rsid w:val="00C759D9"/>
    <w:rsid w:val="00C827EB"/>
    <w:rsid w:val="00CA097E"/>
    <w:rsid w:val="00CA19AD"/>
    <w:rsid w:val="00CA20F6"/>
    <w:rsid w:val="00CA4C0F"/>
    <w:rsid w:val="00CB45E0"/>
    <w:rsid w:val="00CD470D"/>
    <w:rsid w:val="00CD65F6"/>
    <w:rsid w:val="00CE3388"/>
    <w:rsid w:val="00CE3AAC"/>
    <w:rsid w:val="00CE5A23"/>
    <w:rsid w:val="00CF2030"/>
    <w:rsid w:val="00D053A9"/>
    <w:rsid w:val="00D0692D"/>
    <w:rsid w:val="00D11149"/>
    <w:rsid w:val="00D143E8"/>
    <w:rsid w:val="00D15EB3"/>
    <w:rsid w:val="00D17A44"/>
    <w:rsid w:val="00D22621"/>
    <w:rsid w:val="00D23F87"/>
    <w:rsid w:val="00D355DA"/>
    <w:rsid w:val="00D47262"/>
    <w:rsid w:val="00D6477A"/>
    <w:rsid w:val="00D662AA"/>
    <w:rsid w:val="00D74C02"/>
    <w:rsid w:val="00D8397C"/>
    <w:rsid w:val="00D84D0F"/>
    <w:rsid w:val="00D86EF1"/>
    <w:rsid w:val="00D9054C"/>
    <w:rsid w:val="00DC2BBF"/>
    <w:rsid w:val="00DD6411"/>
    <w:rsid w:val="00DD7D6A"/>
    <w:rsid w:val="00DE652E"/>
    <w:rsid w:val="00DF0FC1"/>
    <w:rsid w:val="00DF34CF"/>
    <w:rsid w:val="00DF7898"/>
    <w:rsid w:val="00E00D25"/>
    <w:rsid w:val="00E418D0"/>
    <w:rsid w:val="00E46AB0"/>
    <w:rsid w:val="00E606F7"/>
    <w:rsid w:val="00E62AFB"/>
    <w:rsid w:val="00E71450"/>
    <w:rsid w:val="00E720B3"/>
    <w:rsid w:val="00E72B10"/>
    <w:rsid w:val="00E75488"/>
    <w:rsid w:val="00E809C5"/>
    <w:rsid w:val="00E81DE5"/>
    <w:rsid w:val="00E83775"/>
    <w:rsid w:val="00E920C3"/>
    <w:rsid w:val="00E92CF2"/>
    <w:rsid w:val="00EA484A"/>
    <w:rsid w:val="00EA74EE"/>
    <w:rsid w:val="00EB0142"/>
    <w:rsid w:val="00EB0873"/>
    <w:rsid w:val="00EB2375"/>
    <w:rsid w:val="00EB47C6"/>
    <w:rsid w:val="00EB6FEC"/>
    <w:rsid w:val="00EC27B8"/>
    <w:rsid w:val="00ED1175"/>
    <w:rsid w:val="00ED2ADB"/>
    <w:rsid w:val="00EE3E96"/>
    <w:rsid w:val="00EF42AF"/>
    <w:rsid w:val="00EF50EA"/>
    <w:rsid w:val="00F017A1"/>
    <w:rsid w:val="00F02613"/>
    <w:rsid w:val="00F13112"/>
    <w:rsid w:val="00F177DE"/>
    <w:rsid w:val="00F1780A"/>
    <w:rsid w:val="00F2215E"/>
    <w:rsid w:val="00F23562"/>
    <w:rsid w:val="00F361F3"/>
    <w:rsid w:val="00F36C87"/>
    <w:rsid w:val="00F53543"/>
    <w:rsid w:val="00F5358D"/>
    <w:rsid w:val="00F55012"/>
    <w:rsid w:val="00F55421"/>
    <w:rsid w:val="00F67B0B"/>
    <w:rsid w:val="00F7775C"/>
    <w:rsid w:val="00F83DF4"/>
    <w:rsid w:val="00F848FE"/>
    <w:rsid w:val="00F87F49"/>
    <w:rsid w:val="00F96797"/>
    <w:rsid w:val="00FA1F0A"/>
    <w:rsid w:val="00FB1823"/>
    <w:rsid w:val="00FB2553"/>
    <w:rsid w:val="00FB3B5E"/>
    <w:rsid w:val="00FB7D73"/>
    <w:rsid w:val="00FD7471"/>
    <w:rsid w:val="00FE60D6"/>
    <w:rsid w:val="00FF0197"/>
    <w:rsid w:val="00FF1926"/>
    <w:rsid w:val="00FF6984"/>
    <w:rsid w:val="099D3350"/>
    <w:rsid w:val="0BC56D8C"/>
    <w:rsid w:val="27ED27FA"/>
    <w:rsid w:val="28DB26EF"/>
    <w:rsid w:val="2B475CD6"/>
    <w:rsid w:val="31903C62"/>
    <w:rsid w:val="386E589A"/>
    <w:rsid w:val="3D0C1228"/>
    <w:rsid w:val="52FE29DE"/>
    <w:rsid w:val="597A42CF"/>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C78074"/>
  <w15:docId w15:val="{99F244B2-4582-4D44-B7D0-E5BBDA70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50639">
      <w:bodyDiv w:val="1"/>
      <w:marLeft w:val="0"/>
      <w:marRight w:val="0"/>
      <w:marTop w:val="0"/>
      <w:marBottom w:val="0"/>
      <w:divBdr>
        <w:top w:val="none" w:sz="0" w:space="0" w:color="auto"/>
        <w:left w:val="none" w:sz="0" w:space="0" w:color="auto"/>
        <w:bottom w:val="none" w:sz="0" w:space="0" w:color="auto"/>
        <w:right w:val="none" w:sz="0" w:space="0" w:color="auto"/>
      </w:divBdr>
    </w:div>
    <w:div w:id="1922566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Office</cp:lastModifiedBy>
  <cp:revision>354</cp:revision>
  <dcterms:created xsi:type="dcterms:W3CDTF">2018-11-20T02:02:00Z</dcterms:created>
  <dcterms:modified xsi:type="dcterms:W3CDTF">2021-06-11T07:15:00Z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